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5.png" ContentType="image/png"/>
  <Override PartName="/word/media/rId27.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solution-2.R</w:t>
      </w:r>
    </w:p>
    <w:p>
      <w:pPr>
        <w:pStyle w:val="Author"/>
      </w:pPr>
      <w:r>
        <w:t xml:space="preserve">wickhamc</w:t>
      </w:r>
    </w:p>
    <w:p>
      <w:pPr>
        <w:pStyle w:val="Date"/>
      </w:pPr>
      <w:r>
        <w:t xml:space="preserve">Thu</w:t>
      </w:r>
      <w:r>
        <w:t xml:space="preserve"> </w:t>
      </w:r>
      <w:r>
        <w:t xml:space="preserve">Oct</w:t>
      </w:r>
      <w:r>
        <w:t xml:space="preserve"> </w:t>
      </w:r>
      <w:r>
        <w:t xml:space="preserve">15</w:t>
      </w:r>
      <w:r>
        <w:t xml:space="preserve"> </w:t>
      </w:r>
      <w:r>
        <w:t xml:space="preserve">10:33:06</w:t>
      </w:r>
      <w:r>
        <w:t xml:space="preserve"> </w:t>
      </w:r>
      <w:r>
        <w:t xml:space="preserve">2015</w:t>
      </w:r>
    </w:p>
    <w:p>
      <w:pPr>
        <w:pStyle w:val="SourceCode"/>
      </w:pPr>
      <w:r>
        <w:rPr>
          <w:rStyle w:val="KeywordTok"/>
        </w:rPr>
        <w:t xml:space="preserve">library</w:t>
      </w:r>
      <w:r>
        <w:rPr>
          <w:rStyle w:val="NormalTok"/>
        </w:rPr>
        <w:t xml:space="preserve">(ggplot2)</w:t>
      </w:r>
      <w:r>
        <w:br w:type="textWrapping"/>
      </w:r>
      <w:r>
        <w:rPr>
          <w:rStyle w:val="NormalTok"/>
        </w:rPr>
        <w:t xml:space="preserve">cdc &lt;-</w:t>
      </w:r>
      <w:r>
        <w:rPr>
          <w:rStyle w:val="StringTok"/>
        </w:rPr>
        <w:t xml:space="preserve"> </w:t>
      </w:r>
      <w:r>
        <w:rPr>
          <w:rStyle w:val="KeywordTok"/>
        </w:rPr>
        <w:t xml:space="preserve">read.csv</w:t>
      </w:r>
      <w:r>
        <w:rPr>
          <w:rStyle w:val="NormalTok"/>
        </w:rPr>
        <w:t xml:space="preserve">(</w:t>
      </w:r>
      <w:r>
        <w:rPr>
          <w:rStyle w:val="KeywordTok"/>
        </w:rPr>
        <w:t xml:space="preserve">url</w:t>
      </w:r>
      <w:r>
        <w:rPr>
          <w:rStyle w:val="NormalTok"/>
        </w:rPr>
        <w:t xml:space="preserve">(</w:t>
      </w:r>
      <w:r>
        <w:rPr>
          <w:rStyle w:val="StringTok"/>
        </w:rPr>
        <w:t xml:space="preserve">"http://stat511.cwick.co.nz/homeworks/cdc.csv"</w:t>
      </w:r>
      <w:r>
        <w:rPr>
          <w:rStyle w:val="NormalTok"/>
        </w:rPr>
        <w:t xml:space="preserve">)) </w:t>
      </w:r>
    </w:p>
    <w:p>
      <w:pPr>
        <w:pStyle w:val="Heading1"/>
      </w:pPr>
      <w:bookmarkStart w:id="21" w:name="section"/>
      <w:bookmarkEnd w:id="21"/>
      <w:r>
        <w:t xml:space="preserve">1</w:t>
      </w:r>
    </w:p>
    <w:p>
      <w:pPr>
        <w:pStyle w:val="Heading2"/>
      </w:pPr>
      <w:bookmarkStart w:id="22" w:name="a"/>
      <w:bookmarkEnd w:id="22"/>
      <w:r>
        <w:t xml:space="preserve">a</w:t>
      </w:r>
    </w:p>
    <w:p>
      <w:pPr>
        <w:pStyle w:val="SourceCode"/>
      </w:pPr>
      <w:r>
        <w:rPr>
          <w:rStyle w:val="NormalTok"/>
        </w:rPr>
        <w:t xml:space="preserve">cdc$wt_diff &lt;-</w:t>
      </w:r>
      <w:r>
        <w:rPr>
          <w:rStyle w:val="StringTok"/>
        </w:rPr>
        <w:t xml:space="preserve"> </w:t>
      </w:r>
      <w:r>
        <w:rPr>
          <w:rStyle w:val="KeywordTok"/>
        </w:rPr>
        <w:t xml:space="preserve">with</w:t>
      </w:r>
      <w:r>
        <w:rPr>
          <w:rStyle w:val="NormalTok"/>
        </w:rPr>
        <w:t xml:space="preserve">(cdc, weight -</w:t>
      </w:r>
      <w:r>
        <w:rPr>
          <w:rStyle w:val="StringTok"/>
        </w:rPr>
        <w:t xml:space="preserve"> </w:t>
      </w:r>
      <w:r>
        <w:rPr>
          <w:rStyle w:val="NormalTok"/>
        </w:rPr>
        <w:t xml:space="preserve">wtdesire)</w:t>
      </w:r>
    </w:p>
    <w:p>
      <w:r>
        <w:rPr>
          <w:i/>
        </w:rPr>
        <w:t xml:space="preserve">(0 pts)</w:t>
      </w:r>
    </w:p>
    <w:p>
      <w:pPr>
        <w:pStyle w:val="Heading2"/>
      </w:pPr>
      <w:bookmarkStart w:id="23" w:name="b"/>
      <w:bookmarkEnd w:id="23"/>
      <w:r>
        <w:t xml:space="preserve">b</w:t>
      </w:r>
    </w:p>
    <w:p>
      <w:pPr>
        <w:pStyle w:val="SourceCode"/>
      </w:pPr>
      <w:r>
        <w:rPr>
          <w:rStyle w:val="NormalTok"/>
        </w:rPr>
        <w:t xml:space="preserve">males =</w:t>
      </w:r>
      <w:r>
        <w:rPr>
          <w:rStyle w:val="StringTok"/>
        </w:rPr>
        <w:t xml:space="preserve"> </w:t>
      </w:r>
      <w:r>
        <w:rPr>
          <w:rStyle w:val="KeywordTok"/>
        </w:rPr>
        <w:t xml:space="preserve">subset</w:t>
      </w:r>
      <w:r>
        <w:rPr>
          <w:rStyle w:val="NormalTok"/>
        </w:rPr>
        <w:t xml:space="preserve">(cdc, gender ==</w:t>
      </w:r>
      <w:r>
        <w:rPr>
          <w:rStyle w:val="StringTok"/>
        </w:rPr>
        <w:t xml:space="preserve"> "m"</w:t>
      </w:r>
      <w:r>
        <w:rPr>
          <w:rStyle w:val="NormalTok"/>
        </w:rPr>
        <w:t xml:space="preserve">)</w:t>
      </w:r>
      <w:r>
        <w:br w:type="textWrapping"/>
      </w:r>
      <w:r>
        <w:rPr>
          <w:rStyle w:val="NormalTok"/>
        </w:rPr>
        <w:t xml:space="preserve">females =</w:t>
      </w:r>
      <w:r>
        <w:rPr>
          <w:rStyle w:val="StringTok"/>
        </w:rPr>
        <w:t xml:space="preserve"> </w:t>
      </w:r>
      <w:r>
        <w:rPr>
          <w:rStyle w:val="KeywordTok"/>
        </w:rPr>
        <w:t xml:space="preserve">subset</w:t>
      </w:r>
      <w:r>
        <w:rPr>
          <w:rStyle w:val="NormalTok"/>
        </w:rPr>
        <w:t xml:space="preserve">(cdc, gender ==</w:t>
      </w:r>
      <w:r>
        <w:rPr>
          <w:rStyle w:val="StringTok"/>
        </w:rPr>
        <w:t xml:space="preserve"> "f"</w:t>
      </w:r>
      <w:r>
        <w:rPr>
          <w:rStyle w:val="NormalTok"/>
        </w:rPr>
        <w:t xml:space="preserve">)</w:t>
      </w:r>
      <w:r>
        <w:br w:type="textWrapping"/>
      </w:r>
      <w:r>
        <w:br w:type="textWrapping"/>
      </w:r>
      <w:r>
        <w:rPr>
          <w:rStyle w:val="KeywordTok"/>
        </w:rPr>
        <w:t xml:space="preserve">mean</w:t>
      </w:r>
      <w:r>
        <w:rPr>
          <w:rStyle w:val="NormalTok"/>
        </w:rPr>
        <w:t xml:space="preserve">(males$weight)</w:t>
      </w:r>
    </w:p>
    <w:p>
      <w:pPr>
        <w:pStyle w:val="SourceCode"/>
      </w:pPr>
      <w:r>
        <w:rPr>
          <w:rStyle w:val="VerbatimChar"/>
        </w:rPr>
        <w:t xml:space="preserve">## [1] 190.0305</w:t>
      </w:r>
    </w:p>
    <w:p>
      <w:pPr>
        <w:pStyle w:val="SourceCode"/>
      </w:pPr>
      <w:r>
        <w:rPr>
          <w:rStyle w:val="KeywordTok"/>
        </w:rPr>
        <w:t xml:space="preserve">sd</w:t>
      </w:r>
      <w:r>
        <w:rPr>
          <w:rStyle w:val="NormalTok"/>
        </w:rPr>
        <w:t xml:space="preserve">(males$weight)</w:t>
      </w:r>
    </w:p>
    <w:p>
      <w:pPr>
        <w:pStyle w:val="SourceCode"/>
      </w:pPr>
      <w:r>
        <w:rPr>
          <w:rStyle w:val="VerbatimChar"/>
        </w:rPr>
        <w:t xml:space="preserve">## [1] 38.01829</w:t>
      </w:r>
    </w:p>
    <w:p>
      <w:pPr>
        <w:pStyle w:val="SourceCode"/>
      </w:pPr>
      <w:r>
        <w:rPr>
          <w:rStyle w:val="KeywordTok"/>
        </w:rPr>
        <w:t xml:space="preserve">length</w:t>
      </w:r>
      <w:r>
        <w:rPr>
          <w:rStyle w:val="NormalTok"/>
        </w:rPr>
        <w:t xml:space="preserve">(males$weight)</w:t>
      </w:r>
    </w:p>
    <w:p>
      <w:pPr>
        <w:pStyle w:val="SourceCode"/>
      </w:pPr>
      <w:r>
        <w:rPr>
          <w:rStyle w:val="VerbatimChar"/>
        </w:rPr>
        <w:t xml:space="preserve">## [1] 492</w:t>
      </w:r>
    </w:p>
    <w:p>
      <w:pPr>
        <w:pStyle w:val="SourceCode"/>
      </w:pPr>
      <w:r>
        <w:rPr>
          <w:rStyle w:val="KeywordTok"/>
        </w:rPr>
        <w:t xml:space="preserve">mean</w:t>
      </w:r>
      <w:r>
        <w:rPr>
          <w:rStyle w:val="NormalTok"/>
        </w:rPr>
        <w:t xml:space="preserve">(males$wtdesire)</w:t>
      </w:r>
    </w:p>
    <w:p>
      <w:pPr>
        <w:pStyle w:val="SourceCode"/>
      </w:pPr>
      <w:r>
        <w:rPr>
          <w:rStyle w:val="VerbatimChar"/>
        </w:rPr>
        <w:t xml:space="preserve">## [1] 179.2012</w:t>
      </w:r>
    </w:p>
    <w:p>
      <w:pPr>
        <w:pStyle w:val="SourceCode"/>
      </w:pPr>
      <w:r>
        <w:rPr>
          <w:rStyle w:val="KeywordTok"/>
        </w:rPr>
        <w:t xml:space="preserve">sd</w:t>
      </w:r>
      <w:r>
        <w:rPr>
          <w:rStyle w:val="NormalTok"/>
        </w:rPr>
        <w:t xml:space="preserve">(males$wtdesire)</w:t>
      </w:r>
    </w:p>
    <w:p>
      <w:pPr>
        <w:pStyle w:val="SourceCode"/>
      </w:pPr>
      <w:r>
        <w:rPr>
          <w:rStyle w:val="VerbatimChar"/>
        </w:rPr>
        <w:t xml:space="preserve">## [1] 25.80331</w:t>
      </w:r>
    </w:p>
    <w:p>
      <w:pPr>
        <w:pStyle w:val="SourceCode"/>
      </w:pPr>
      <w:r>
        <w:rPr>
          <w:rStyle w:val="KeywordTok"/>
        </w:rPr>
        <w:t xml:space="preserve">length</w:t>
      </w:r>
      <w:r>
        <w:rPr>
          <w:rStyle w:val="NormalTok"/>
        </w:rPr>
        <w:t xml:space="preserve">(males$wtdesire)</w:t>
      </w:r>
    </w:p>
    <w:p>
      <w:pPr>
        <w:pStyle w:val="SourceCode"/>
      </w:pPr>
      <w:r>
        <w:rPr>
          <w:rStyle w:val="VerbatimChar"/>
        </w:rPr>
        <w:t xml:space="preserve">## [1] 492</w:t>
      </w:r>
    </w:p>
    <w:p>
      <w:pPr>
        <w:pStyle w:val="SourceCode"/>
      </w:pPr>
      <w:r>
        <w:rPr>
          <w:rStyle w:val="KeywordTok"/>
        </w:rPr>
        <w:t xml:space="preserve">mean</w:t>
      </w:r>
      <w:r>
        <w:rPr>
          <w:rStyle w:val="NormalTok"/>
        </w:rPr>
        <w:t xml:space="preserve">(females$weight)</w:t>
      </w:r>
    </w:p>
    <w:p>
      <w:pPr>
        <w:pStyle w:val="SourceCode"/>
      </w:pPr>
      <w:r>
        <w:rPr>
          <w:rStyle w:val="VerbatimChar"/>
        </w:rPr>
        <w:t xml:space="preserve">## [1] 152.0551</w:t>
      </w:r>
    </w:p>
    <w:p>
      <w:pPr>
        <w:pStyle w:val="SourceCode"/>
      </w:pPr>
      <w:r>
        <w:rPr>
          <w:rStyle w:val="KeywordTok"/>
        </w:rPr>
        <w:t xml:space="preserve">sd</w:t>
      </w:r>
      <w:r>
        <w:rPr>
          <w:rStyle w:val="NormalTok"/>
        </w:rPr>
        <w:t xml:space="preserve">(females$weight)</w:t>
      </w:r>
    </w:p>
    <w:p>
      <w:pPr>
        <w:pStyle w:val="SourceCode"/>
      </w:pPr>
      <w:r>
        <w:rPr>
          <w:rStyle w:val="VerbatimChar"/>
        </w:rPr>
        <w:t xml:space="preserve">## [1] 34.71281</w:t>
      </w:r>
    </w:p>
    <w:p>
      <w:pPr>
        <w:pStyle w:val="SourceCode"/>
      </w:pPr>
      <w:r>
        <w:rPr>
          <w:rStyle w:val="KeywordTok"/>
        </w:rPr>
        <w:t xml:space="preserve">length</w:t>
      </w:r>
      <w:r>
        <w:rPr>
          <w:rStyle w:val="NormalTok"/>
        </w:rPr>
        <w:t xml:space="preserve">(females$weight)</w:t>
      </w:r>
    </w:p>
    <w:p>
      <w:pPr>
        <w:pStyle w:val="SourceCode"/>
      </w:pPr>
      <w:r>
        <w:rPr>
          <w:rStyle w:val="VerbatimChar"/>
        </w:rPr>
        <w:t xml:space="preserve">## [1] 508</w:t>
      </w:r>
    </w:p>
    <w:p>
      <w:pPr>
        <w:pStyle w:val="SourceCode"/>
      </w:pPr>
      <w:r>
        <w:rPr>
          <w:rStyle w:val="KeywordTok"/>
        </w:rPr>
        <w:t xml:space="preserve">mean</w:t>
      </w:r>
      <w:r>
        <w:rPr>
          <w:rStyle w:val="NormalTok"/>
        </w:rPr>
        <w:t xml:space="preserve">(females$wtdesire)</w:t>
      </w:r>
    </w:p>
    <w:p>
      <w:pPr>
        <w:pStyle w:val="SourceCode"/>
      </w:pPr>
      <w:r>
        <w:rPr>
          <w:rStyle w:val="VerbatimChar"/>
        </w:rPr>
        <w:t xml:space="preserve">## [1] 134.752</w:t>
      </w:r>
    </w:p>
    <w:p>
      <w:pPr>
        <w:pStyle w:val="SourceCode"/>
      </w:pPr>
      <w:r>
        <w:rPr>
          <w:rStyle w:val="KeywordTok"/>
        </w:rPr>
        <w:t xml:space="preserve">sd</w:t>
      </w:r>
      <w:r>
        <w:rPr>
          <w:rStyle w:val="NormalTok"/>
        </w:rPr>
        <w:t xml:space="preserve">(females$wtdesire)</w:t>
      </w:r>
    </w:p>
    <w:p>
      <w:pPr>
        <w:pStyle w:val="SourceCode"/>
      </w:pPr>
      <w:r>
        <w:rPr>
          <w:rStyle w:val="VerbatimChar"/>
        </w:rPr>
        <w:t xml:space="preserve">## [1] 19.34982</w:t>
      </w:r>
    </w:p>
    <w:p>
      <w:pPr>
        <w:pStyle w:val="SourceCode"/>
      </w:pPr>
      <w:r>
        <w:rPr>
          <w:rStyle w:val="KeywordTok"/>
        </w:rPr>
        <w:t xml:space="preserve">length</w:t>
      </w:r>
      <w:r>
        <w:rPr>
          <w:rStyle w:val="NormalTok"/>
        </w:rPr>
        <w:t xml:space="preserve">(females$wtdesire)</w:t>
      </w:r>
    </w:p>
    <w:p>
      <w:pPr>
        <w:pStyle w:val="SourceCode"/>
      </w:pPr>
      <w:r>
        <w:rPr>
          <w:rStyle w:val="VerbatimChar"/>
        </w:rPr>
        <w:t xml:space="preserve">## [1] 508</w:t>
      </w:r>
    </w:p>
    <w:p>
      <w:r>
        <w:rPr>
          <w:i/>
        </w:rPr>
        <w:t xml:space="preserve">(2 pts)</w:t>
      </w:r>
    </w:p>
    <w:p>
      <w:pPr>
        <w:pStyle w:val="Heading2"/>
      </w:pPr>
      <w:bookmarkStart w:id="24" w:name="c"/>
      <w:bookmarkEnd w:id="24"/>
      <w:r>
        <w:t xml:space="preserve">c</w:t>
      </w:r>
    </w:p>
    <w:p>
      <w:pPr>
        <w:pStyle w:val="SourceCode"/>
      </w:pPr>
      <w:r>
        <w:rPr>
          <w:rStyle w:val="KeywordTok"/>
        </w:rPr>
        <w:t xml:space="preserve">qplot</w:t>
      </w:r>
      <w:r>
        <w:rPr>
          <w:rStyle w:val="NormalTok"/>
        </w:rPr>
        <w:t xml:space="preserve">(wt_diff, </w:t>
      </w:r>
      <w:r>
        <w:rPr>
          <w:rStyle w:val="DataTypeTok"/>
        </w:rPr>
        <w:t xml:space="preserve">data =</w:t>
      </w:r>
      <w:r>
        <w:rPr>
          <w:rStyle w:val="NormalTok"/>
        </w:rPr>
        <w:t xml:space="preserve"> </w:t>
      </w:r>
      <w:r>
        <w:rPr>
          <w:rStyle w:val="NormalTok"/>
        </w:rPr>
        <w:t xml:space="preserve">females, </w:t>
      </w:r>
      <w:r>
        <w:rPr>
          <w:rStyle w:val="DataTypeTok"/>
        </w:rPr>
        <w:t xml:space="preserve">geom =</w:t>
      </w:r>
      <w:r>
        <w:rPr>
          <w:rStyle w:val="NormalTok"/>
        </w:rPr>
        <w:t xml:space="preserve"> </w:t>
      </w:r>
      <w:r>
        <w:rPr>
          <w:rStyle w:val="StringTok"/>
        </w:rPr>
        <w:t xml:space="preserve">"histogram"</w:t>
      </w:r>
      <w:r>
        <w:rPr>
          <w:rStyle w:val="NormalTok"/>
        </w:rPr>
        <w:t xml:space="preserve">, </w:t>
      </w:r>
      <w:r>
        <w:rPr>
          <w:rStyle w:val="DataTypeTok"/>
        </w:rPr>
        <w:t xml:space="preserve">binwidth =</w:t>
      </w:r>
      <w:r>
        <w:rPr>
          <w:rStyle w:val="NormalTok"/>
        </w:rPr>
        <w:t xml:space="preserve"> </w:t>
      </w:r>
      <w:r>
        <w:rPr>
          <w:rStyle w:val="DecValTok"/>
        </w:rPr>
        <w:t xml:space="preserve">1</w:t>
      </w:r>
      <w:r>
        <w:rPr>
          <w:rStyle w:val="NormalTok"/>
        </w:rPr>
        <w:t xml:space="preserve">)</w:t>
      </w:r>
    </w:p>
    <w:p>
      <w:r>
        <w:drawing>
          <wp:inline>
            <wp:extent cx="5440680" cy="4352544"/>
            <wp:effectExtent b="0" l="0" r="0" t="0"/>
            <wp:docPr descr="" id="1" name="Picture"/>
            <a:graphic>
              <a:graphicData uri="http://schemas.openxmlformats.org/drawingml/2006/picture">
                <pic:pic>
                  <pic:nvPicPr>
                    <pic:cNvPr descr="solution-2_files/figure-docx/unnamed-chunk-4-1.png" id="0" name="Picture"/>
                    <pic:cNvPicPr>
                      <a:picLocks noChangeArrowheads="1" noChangeAspect="1"/>
                    </pic:cNvPicPr>
                  </pic:nvPicPr>
                  <pic:blipFill>
                    <a:blip r:embed="rId25"/>
                    <a:stretch>
                      <a:fillRect/>
                    </a:stretch>
                  </pic:blipFill>
                  <pic:spPr bwMode="auto">
                    <a:xfrm>
                      <a:off x="0" y="0"/>
                      <a:ext cx="5440680" cy="4352544"/>
                    </a:xfrm>
                    <a:prstGeom prst="rect">
                      <a:avLst/>
                    </a:prstGeom>
                    <a:noFill/>
                    <a:ln w="9525">
                      <a:noFill/>
                      <a:headEnd/>
                      <a:tailEnd/>
                    </a:ln>
                  </pic:spPr>
                </pic:pic>
              </a:graphicData>
            </a:graphic>
          </wp:inline>
        </w:drawing>
      </w:r>
    </w:p>
    <w:p>
      <w:r>
        <w:t xml:space="preserve">It appears about one quarter of females are happy with their weight (the difference between weight and desired weight is zero). Of those that aren't most desire to be lighter (the difference is positive). The majority of females fall between wanting to weigh 10 pounds heavier and 50 pounds lighter. There seems to be a tendancy for the difference to be a multiple of five, probably reflecting that most people reported their weight and desired weight to the nearest five pounds. There are a few females reporting wanting to lose over 100 pounds.</w:t>
      </w:r>
    </w:p>
    <w:p>
      <w:r>
        <w:rPr>
          <w:i/>
        </w:rPr>
        <w:t xml:space="preserve">(1pt plot, 1pt description)</w:t>
      </w:r>
    </w:p>
    <w:p>
      <w:pPr>
        <w:pStyle w:val="Heading2"/>
      </w:pPr>
      <w:bookmarkStart w:id="26" w:name="d"/>
      <w:bookmarkEnd w:id="26"/>
      <w:r>
        <w:t xml:space="preserve">d</w:t>
      </w:r>
    </w:p>
    <w:p>
      <w:pPr>
        <w:pStyle w:val="SourceCode"/>
      </w:pPr>
      <w:r>
        <w:rPr>
          <w:rStyle w:val="CommentTok"/>
        </w:rPr>
        <w:t xml:space="preserve"># qplot(weight,data=cdc,geom="histogram", binwidth = 5) + facet_wrap(~gender,nrow=2)</w:t>
      </w:r>
      <w:r>
        <w:br w:type="textWrapping"/>
      </w:r>
      <w:r>
        <w:rPr>
          <w:rStyle w:val="KeywordTok"/>
        </w:rPr>
        <w:t xml:space="preserve">qplot</w:t>
      </w:r>
      <w:r>
        <w:rPr>
          <w:rStyle w:val="NormalTok"/>
        </w:rPr>
        <w:t xml:space="preserve">(weight,</w:t>
      </w:r>
      <w:r>
        <w:rPr>
          <w:rStyle w:val="DataTypeTok"/>
        </w:rPr>
        <w:t xml:space="preserve">data=</w:t>
      </w:r>
      <w:r>
        <w:rPr>
          <w:rStyle w:val="NormalTok"/>
        </w:rPr>
        <w:t xml:space="preserve">cdc,</w:t>
      </w:r>
      <w:r>
        <w:rPr>
          <w:rStyle w:val="DataTypeTok"/>
        </w:rPr>
        <w:t xml:space="preserve">geom=</w:t>
      </w:r>
      <w:r>
        <w:rPr>
          <w:rStyle w:val="StringTok"/>
        </w:rPr>
        <w:t xml:space="preserve">"histogram"</w:t>
      </w:r>
      <w:r>
        <w:rPr>
          <w:rStyle w:val="NormalTok"/>
        </w:rPr>
        <w:t xml:space="preserve">, </w:t>
      </w:r>
      <w:r>
        <w:rPr>
          <w:rStyle w:val="DataTypeTok"/>
        </w:rPr>
        <w:t xml:space="preserve">binwidth =</w:t>
      </w:r>
      <w:r>
        <w:rPr>
          <w:rStyle w:val="NormalTok"/>
        </w:rPr>
        <w:t xml:space="preserve"> </w:t>
      </w:r>
      <w:r>
        <w:rPr>
          <w:rStyle w:val="DecValTok"/>
        </w:rPr>
        <w:t xml:space="preserve">1</w:t>
      </w:r>
      <w:r>
        <w:rPr>
          <w:rStyle w:val="NormalTok"/>
        </w:rPr>
        <w:t xml:space="preserve">) +</w:t>
      </w:r>
      <w:r>
        <w:rPr>
          <w:rStyle w:val="StringTok"/>
        </w:rPr>
        <w:t xml:space="preserve"> </w:t>
      </w:r>
      <w:r>
        <w:rPr>
          <w:rStyle w:val="KeywordTok"/>
        </w:rPr>
        <w:t xml:space="preserve">facet_wrap</w:t>
      </w:r>
      <w:r>
        <w:rPr>
          <w:rStyle w:val="NormalTok"/>
        </w:rPr>
        <w:t xml:space="preserve">(~gender,</w:t>
      </w:r>
      <w:r>
        <w:rPr>
          <w:rStyle w:val="DataTypeTok"/>
        </w:rPr>
        <w:t xml:space="preserve">nrow=</w:t>
      </w:r>
      <w:r>
        <w:rPr>
          <w:rStyle w:val="DecValTok"/>
        </w:rPr>
        <w:t xml:space="preserve">2</w:t>
      </w:r>
      <w:r>
        <w:rPr>
          <w:rStyle w:val="NormalTok"/>
        </w:rPr>
        <w:t xml:space="preserve">)</w:t>
      </w:r>
    </w:p>
    <w:p>
      <w:r>
        <w:drawing>
          <wp:inline>
            <wp:extent cx="5440680" cy="4352544"/>
            <wp:effectExtent b="0" l="0" r="0" t="0"/>
            <wp:docPr descr="" id="1" name="Picture"/>
            <a:graphic>
              <a:graphicData uri="http://schemas.openxmlformats.org/drawingml/2006/picture">
                <pic:pic>
                  <pic:nvPicPr>
                    <pic:cNvPr descr="solution-2_files/figure-docx/unnamed-chunk-5-1.png" id="0" name="Picture"/>
                    <pic:cNvPicPr>
                      <a:picLocks noChangeArrowheads="1" noChangeAspect="1"/>
                    </pic:cNvPicPr>
                  </pic:nvPicPr>
                  <pic:blipFill>
                    <a:blip r:embed="rId27"/>
                    <a:stretch>
                      <a:fillRect/>
                    </a:stretch>
                  </pic:blipFill>
                  <pic:spPr bwMode="auto">
                    <a:xfrm>
                      <a:off x="0" y="0"/>
                      <a:ext cx="5440680" cy="4352544"/>
                    </a:xfrm>
                    <a:prstGeom prst="rect">
                      <a:avLst/>
                    </a:prstGeom>
                    <a:noFill/>
                    <a:ln w="9525">
                      <a:noFill/>
                      <a:headEnd/>
                      <a:tailEnd/>
                    </a:ln>
                  </pic:spPr>
                </pic:pic>
              </a:graphicData>
            </a:graphic>
          </wp:inline>
        </w:drawing>
      </w:r>
    </w:p>
    <w:p>
      <w:r>
        <w:t xml:space="preserve">As to be expected on average males in this sample are heavier than females in this sample. Apart from the different centers, both weight distributions have similar spreads are similar shapes: unimodal and roughly symmetric. There seem to be unusually many females reporting a weight of 150lbs and males reporting 160lbs.</w:t>
      </w:r>
    </w:p>
    <w:p>
      <w:r>
        <w:rPr>
          <w:i/>
        </w:rPr>
        <w:t xml:space="preserve">(1pt plot, 1pt description)</w:t>
      </w:r>
    </w:p>
    <w:p>
      <w:pPr>
        <w:pStyle w:val="Heading1"/>
      </w:pPr>
      <w:bookmarkStart w:id="28" w:name="section-1"/>
      <w:bookmarkEnd w:id="28"/>
      <w:r>
        <w:t xml:space="preserve">2</w:t>
      </w:r>
    </w:p>
    <w:p>
      <w:pPr>
        <w:pStyle w:val="SourceCode"/>
      </w:pPr>
      <w:r>
        <w:rPr>
          <w:rStyle w:val="KeywordTok"/>
        </w:rPr>
        <w:t xml:space="preserve">t.test</w:t>
      </w:r>
      <w:r>
        <w:rPr>
          <w:rStyle w:val="NormalTok"/>
        </w:rPr>
        <w:t xml:space="preserve">(females$wt_diff)</w:t>
      </w:r>
    </w:p>
    <w:p>
      <w:pPr>
        <w:pStyle w:val="SourceCode"/>
      </w:pPr>
      <w:r>
        <w:rPr>
          <w:rStyle w:val="VerbatimChar"/>
        </w:rPr>
        <w:t xml:space="preserve">## </w:t>
      </w:r>
      <w:r>
        <w:br w:type="textWrapping"/>
      </w:r>
      <w:r>
        <w:rPr>
          <w:rStyle w:val="VerbatimChar"/>
        </w:rPr>
        <w:t xml:space="preserve">##  One Sample t-test</w:t>
      </w:r>
      <w:r>
        <w:br w:type="textWrapping"/>
      </w:r>
      <w:r>
        <w:rPr>
          <w:rStyle w:val="VerbatimChar"/>
        </w:rPr>
        <w:t xml:space="preserve">## </w:t>
      </w:r>
      <w:r>
        <w:br w:type="textWrapping"/>
      </w:r>
      <w:r>
        <w:rPr>
          <w:rStyle w:val="VerbatimChar"/>
        </w:rPr>
        <w:t xml:space="preserve">## data:  females$wt_diff</w:t>
      </w:r>
      <w:r>
        <w:br w:type="textWrapping"/>
      </w:r>
      <w:r>
        <w:rPr>
          <w:rStyle w:val="VerbatimChar"/>
        </w:rPr>
        <w:t xml:space="preserve">## t = 15.702, df = 507, p-value &lt; 2.2e-16</w:t>
      </w:r>
      <w:r>
        <w:br w:type="textWrapping"/>
      </w:r>
      <w:r>
        <w:rPr>
          <w:rStyle w:val="VerbatimChar"/>
        </w:rPr>
        <w:t xml:space="preserve">## alternative hypothesis: true mean is not equal to 0</w:t>
      </w:r>
      <w:r>
        <w:br w:type="textWrapping"/>
      </w:r>
      <w:r>
        <w:rPr>
          <w:rStyle w:val="VerbatimChar"/>
        </w:rPr>
        <w:t xml:space="preserve">## 95 percent confidence interval:</w:t>
      </w:r>
      <w:r>
        <w:br w:type="textWrapping"/>
      </w:r>
      <w:r>
        <w:rPr>
          <w:rStyle w:val="VerbatimChar"/>
        </w:rPr>
        <w:t xml:space="preserve">##  15.13822 19.46808</w:t>
      </w:r>
      <w:r>
        <w:br w:type="textWrapping"/>
      </w:r>
      <w:r>
        <w:rPr>
          <w:rStyle w:val="VerbatimChar"/>
        </w:rPr>
        <w:t xml:space="preserve">## sample estimates:</w:t>
      </w:r>
      <w:r>
        <w:br w:type="textWrapping"/>
      </w:r>
      <w:r>
        <w:rPr>
          <w:rStyle w:val="VerbatimChar"/>
        </w:rPr>
        <w:t xml:space="preserve">## mean of x </w:t>
      </w:r>
      <w:r>
        <w:br w:type="textWrapping"/>
      </w:r>
      <w:r>
        <w:rPr>
          <w:rStyle w:val="VerbatimChar"/>
        </w:rPr>
        <w:t xml:space="preserve">##  17.30315</w:t>
      </w:r>
    </w:p>
    <w:p>
      <w:r>
        <w:t xml:space="preserve">We have convincing evidence that the population mean difference in weight and weight desired for females is not equal to zero (paired t-test p-value &lt; 2.2e-16) We estimate that a female's weight is on average 17 lbs more than her desired weight. With 95% confidence we estimate that a female weight is on average between 15 and 19 lbs greater than her desired weight.</w:t>
      </w:r>
    </w:p>
    <w:p>
      <w:r>
        <w:rPr>
          <w:i/>
        </w:rPr>
        <w:t xml:space="preserve">Or equivalently worded in terms of desired weight loss or gain.</w:t>
      </w:r>
    </w:p>
    <w:p>
      <w:r>
        <w:rPr>
          <w:i/>
        </w:rPr>
        <w:t xml:space="preserve">(1 pt doing correct test, 3pts for summary)</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850aae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harTok">
    <w:name w:val="CharTok"/>
    <w:basedOn w:val="VerbatimChar"/>
    <w:rPr>
      <w:color w:val="4e9a06"/>
      <w:shd w:val="clear" w:fill="f8f8f8"/>
    </w:rPr>
  </w:style>
  <w:style w:type="character" w:customStyle="1" w:styleId="StringTok">
    <w:name w:val="StringTok"/>
    <w:basedOn w:val="VerbatimChar"/>
    <w:rPr>
      <w:color w:val="4e9a06"/>
      <w:shd w:val="clear" w:fill="f8f8f8"/>
    </w:rPr>
  </w:style>
  <w:style w:type="character" w:customStyle="1" w:styleId="CommentTok">
    <w:name w:val="CommentTok"/>
    <w:basedOn w:val="VerbatimChar"/>
    <w:rPr>
      <w:color w:val="8f5902"/>
      <w:shd w:val="clear" w:fill="f8f8f8"/>
      <w:i/>
    </w:rPr>
  </w:style>
  <w:style w:type="character" w:customStyle="1" w:styleId="OtherTok">
    <w:name w:val="OtherTok"/>
    <w:basedOn w:val="VerbatimChar"/>
    <w:rPr>
      <w:color w:val="8f5902"/>
      <w:shd w:val="clear" w:fill="f8f8f8"/>
    </w:rPr>
  </w:style>
  <w:style w:type="character" w:customStyle="1" w:styleId="AlertTok">
    <w:name w:val="AlertTok"/>
    <w:basedOn w:val="VerbatimChar"/>
    <w:rPr>
      <w:color w:val="ef2929"/>
      <w:shd w:val="clear" w:fill="f8f8f8"/>
    </w:rPr>
  </w:style>
  <w:style w:type="character" w:customStyle="1" w:styleId="FunctionTok">
    <w:name w:val="FunctionTok"/>
    <w:basedOn w:val="VerbatimChar"/>
    <w:rPr>
      <w:color w:val="000000"/>
      <w:shd w:val="clear" w:fill="f8f8f8"/>
    </w:rPr>
  </w:style>
  <w:style w:type="character" w:customStyle="1" w:styleId="RegionMarkerTok">
    <w:name w:val="RegionMarkerTok"/>
    <w:basedOn w:val="VerbatimChar"/>
    <w:rPr>
      <w:shd w:val="clear" w:fill="f8f8f8"/>
    </w:rPr>
  </w:style>
  <w:style w:type="character" w:customStyle="1" w:styleId="ErrorTok">
    <w:name w:val="ErrorTok"/>
    <w:basedOn w:val="VerbatimChar"/>
    <w:rPr>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5" Target="media/rId25.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solution-2.R</dc:title>
  <dc:creator>wickhamc</dc:creator>
</cp:coreProperties>
</file>