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6.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Homework</w:t>
      </w:r>
      <w:r>
        <w:t xml:space="preserve"> </w:t>
      </w:r>
      <w:r>
        <w:t xml:space="preserve">3</w:t>
      </w:r>
    </w:p>
    <w:p>
      <w:pPr>
        <w:pStyle w:val="Author"/>
      </w:pPr>
      <w:r>
        <w:t xml:space="preserve">Charlotte</w:t>
      </w:r>
    </w:p>
    <w:p>
      <w:pPr>
        <w:pStyle w:val="Date"/>
      </w:pPr>
      <w:r>
        <w:t xml:space="preserve">23</w:t>
      </w:r>
      <w:r>
        <w:t xml:space="preserve"> </w:t>
      </w:r>
      <w:r>
        <w:t xml:space="preserve">October</w:t>
      </w:r>
      <w:r>
        <w:t xml:space="preserve"> </w:t>
      </w:r>
      <w:r>
        <w:t xml:space="preserve">2015</w:t>
      </w:r>
    </w:p>
    <w:p>
      <w:pPr>
        <w:pStyle w:val="SourceCode"/>
      </w:pPr>
      <w:r>
        <w:rPr>
          <w:rStyle w:val="KeywordTok"/>
        </w:rPr>
        <w:t xml:space="preserve">library</w:t>
      </w:r>
      <w:r>
        <w:rPr>
          <w:rStyle w:val="NormalTok"/>
        </w:rPr>
        <w:t xml:space="preserve">(ggplot2)</w:t>
      </w:r>
    </w:p>
    <w:p>
      <w:pPr>
        <w:pStyle w:val="Heading2"/>
      </w:pPr>
      <w:bookmarkStart w:id="21" w:name="q1-two-sample-t-test"/>
      <w:bookmarkEnd w:id="21"/>
      <w:r>
        <w:t xml:space="preserve">Q1 Two sample t-test</w:t>
      </w:r>
    </w:p>
    <w:p>
      <w:pPr>
        <w:pStyle w:val="SourceCode"/>
      </w:pPr>
      <w:r>
        <w:rPr>
          <w:rStyle w:val="NormalTok"/>
        </w:rPr>
        <w:t xml:space="preserve">cdc &lt;-</w:t>
      </w:r>
      <w:r>
        <w:rPr>
          <w:rStyle w:val="StringTok"/>
        </w:rPr>
        <w:t xml:space="preserve"> </w:t>
      </w:r>
      <w:r>
        <w:rPr>
          <w:rStyle w:val="KeywordTok"/>
        </w:rPr>
        <w:t xml:space="preserve">read.csv</w:t>
      </w:r>
      <w:r>
        <w:rPr>
          <w:rStyle w:val="NormalTok"/>
        </w:rPr>
        <w:t xml:space="preserve">(</w:t>
      </w:r>
      <w:r>
        <w:rPr>
          <w:rStyle w:val="KeywordTok"/>
        </w:rPr>
        <w:t xml:space="preserve">url</w:t>
      </w:r>
      <w:r>
        <w:rPr>
          <w:rStyle w:val="NormalTok"/>
        </w:rPr>
        <w:t xml:space="preserve">(</w:t>
      </w:r>
      <w:r>
        <w:rPr>
          <w:rStyle w:val="StringTok"/>
        </w:rPr>
        <w:t xml:space="preserve">'http://stat511.cwick.co.nz/homeworks/cdc.csv'</w:t>
      </w:r>
      <w:r>
        <w:rPr>
          <w:rStyle w:val="NormalTok"/>
        </w:rPr>
        <w:t xml:space="preserve">))</w:t>
      </w:r>
      <w:r>
        <w:br w:type="textWrapping"/>
      </w:r>
      <w:r>
        <w:rPr>
          <w:rStyle w:val="NormalTok"/>
        </w:rPr>
        <w:t xml:space="preserve">cdc$wt_diff &lt;-</w:t>
      </w:r>
      <w:r>
        <w:rPr>
          <w:rStyle w:val="StringTok"/>
        </w:rPr>
        <w:t xml:space="preserve"> </w:t>
      </w:r>
      <w:r>
        <w:rPr>
          <w:rStyle w:val="KeywordTok"/>
        </w:rPr>
        <w:t xml:space="preserve">with</w:t>
      </w:r>
      <w:r>
        <w:rPr>
          <w:rStyle w:val="NormalTok"/>
        </w:rPr>
        <w:t xml:space="preserve">(cdc, weight -</w:t>
      </w:r>
      <w:r>
        <w:rPr>
          <w:rStyle w:val="StringTok"/>
        </w:rPr>
        <w:t xml:space="preserve"> </w:t>
      </w:r>
      <w:r>
        <w:rPr>
          <w:rStyle w:val="NormalTok"/>
        </w:rPr>
        <w:t xml:space="preserve">wtdesire) </w:t>
      </w:r>
      <w:r>
        <w:br w:type="textWrapping"/>
      </w:r>
      <w:r>
        <w:rPr>
          <w:rStyle w:val="KeywordTok"/>
        </w:rPr>
        <w:t xml:space="preserve">t.test</w:t>
      </w:r>
      <w:r>
        <w:rPr>
          <w:rStyle w:val="NormalTok"/>
        </w:rPr>
        <w:t xml:space="preserve">(wt_diff ~</w:t>
      </w:r>
      <w:r>
        <w:rPr>
          <w:rStyle w:val="StringTok"/>
        </w:rPr>
        <w:t xml:space="preserve"> </w:t>
      </w:r>
      <w:r>
        <w:rPr>
          <w:rStyle w:val="NormalTok"/>
        </w:rPr>
        <w:t xml:space="preserve">exerany, </w:t>
      </w:r>
      <w:r>
        <w:rPr>
          <w:rStyle w:val="DataTypeTok"/>
        </w:rPr>
        <w:t xml:space="preserve">data =</w:t>
      </w:r>
      <w:r>
        <w:rPr>
          <w:rStyle w:val="NormalTok"/>
        </w:rPr>
        <w:t xml:space="preserve"> </w:t>
      </w:r>
      <w:r>
        <w:rPr>
          <w:rStyle w:val="NormalTok"/>
        </w:rPr>
        <w:t xml:space="preserve">cdc, </w:t>
      </w:r>
      <w:r>
        <w:rPr>
          <w:rStyle w:val="DataTypeTok"/>
        </w:rPr>
        <w:t xml:space="preserve">var.equal =</w:t>
      </w:r>
      <w:r>
        <w:rPr>
          <w:rStyle w:val="NormalTok"/>
        </w:rPr>
        <w:t xml:space="preserve"> </w:t>
      </w:r>
      <w:r>
        <w:rPr>
          <w:rStyle w:val="OtherTok"/>
        </w:rPr>
        <w:t xml:space="preserve">TRUE</w:t>
      </w:r>
      <w:r>
        <w:rPr>
          <w:rStyle w:val="NormalTok"/>
        </w:rPr>
        <w:t xml:space="preserve">)</w:t>
      </w:r>
    </w:p>
    <w:p>
      <w:pPr>
        <w:pStyle w:val="SourceCode"/>
      </w:pPr>
      <w:r>
        <w:rPr>
          <w:rStyle w:val="VerbatimChar"/>
        </w:rPr>
        <w:t xml:space="preserve">## </w:t>
      </w:r>
      <w:r>
        <w:br w:type="textWrapping"/>
      </w:r>
      <w:r>
        <w:rPr>
          <w:rStyle w:val="VerbatimChar"/>
        </w:rPr>
        <w:t xml:space="preserve">##  Two Sample t-test</w:t>
      </w:r>
      <w:r>
        <w:br w:type="textWrapping"/>
      </w:r>
      <w:r>
        <w:rPr>
          <w:rStyle w:val="VerbatimChar"/>
        </w:rPr>
        <w:t xml:space="preserve">## </w:t>
      </w:r>
      <w:r>
        <w:br w:type="textWrapping"/>
      </w:r>
      <w:r>
        <w:rPr>
          <w:rStyle w:val="VerbatimChar"/>
        </w:rPr>
        <w:t xml:space="preserve">## data:  wt_diff by exerany</w:t>
      </w:r>
      <w:r>
        <w:br w:type="textWrapping"/>
      </w:r>
      <w:r>
        <w:rPr>
          <w:rStyle w:val="VerbatimChar"/>
        </w:rPr>
        <w:t xml:space="preserve">## t = 3.245, df = 998, p-value = 0.001213</w:t>
      </w:r>
      <w:r>
        <w:br w:type="textWrapping"/>
      </w:r>
      <w:r>
        <w:rPr>
          <w:rStyle w:val="VerbatimChar"/>
        </w:rPr>
        <w:t xml:space="preserve">## alternative hypothesis: true difference in means is not equal to 0</w:t>
      </w:r>
      <w:r>
        <w:br w:type="textWrapping"/>
      </w:r>
      <w:r>
        <w:rPr>
          <w:rStyle w:val="VerbatimChar"/>
        </w:rPr>
        <w:t xml:space="preserve">## 95 percent confidence interval:</w:t>
      </w:r>
      <w:r>
        <w:br w:type="textWrapping"/>
      </w:r>
      <w:r>
        <w:rPr>
          <w:rStyle w:val="VerbatimChar"/>
        </w:rPr>
        <w:t xml:space="preserve">##  2.175386 8.831608</w:t>
      </w:r>
      <w:r>
        <w:br w:type="textWrapping"/>
      </w:r>
      <w:r>
        <w:rPr>
          <w:rStyle w:val="VerbatimChar"/>
        </w:rPr>
        <w:t xml:space="preserve">## sample estimates:</w:t>
      </w:r>
      <w:r>
        <w:br w:type="textWrapping"/>
      </w:r>
      <w:r>
        <w:rPr>
          <w:rStyle w:val="VerbatimChar"/>
        </w:rPr>
        <w:t xml:space="preserve">## mean in group 0 mean in group 1 </w:t>
      </w:r>
      <w:r>
        <w:br w:type="textWrapping"/>
      </w:r>
      <w:r>
        <w:rPr>
          <w:rStyle w:val="VerbatimChar"/>
        </w:rPr>
        <w:t xml:space="preserve">##        18.08602        12.58252</w:t>
      </w:r>
    </w:p>
    <w:p>
      <w:r>
        <w:rPr>
          <w:i/>
        </w:rPr>
        <w:t xml:space="preserve">(1pt for code)</w:t>
      </w:r>
    </w:p>
    <w:p>
      <w:pPr>
        <w:pStyle w:val="Heading3"/>
      </w:pPr>
      <w:bookmarkStart w:id="22" w:name="statistical-summary"/>
      <w:bookmarkEnd w:id="22"/>
      <w:r>
        <w:t xml:space="preserve">Statistical Summary:</w:t>
      </w:r>
    </w:p>
    <w:p>
      <w:r>
        <w:t xml:space="preserve">There is</w:t>
      </w:r>
      <w:r>
        <w:t xml:space="preserve"> </w:t>
      </w:r>
      <w:r>
        <w:rPr>
          <w:b/>
        </w:rPr>
        <w:t xml:space="preserve">strong</w:t>
      </w:r>
      <w:r>
        <w:t xml:space="preserve"> </w:t>
      </w:r>
      <w:r>
        <w:t xml:space="preserve">evidence to suggest that the</w:t>
      </w:r>
      <w:r>
        <w:t xml:space="preserve"> </w:t>
      </w:r>
      <w:r>
        <w:rPr>
          <w:b/>
        </w:rPr>
        <w:t xml:space="preserve">mean desired weight loss</w:t>
      </w:r>
      <w:r>
        <w:t xml:space="preserve"> </w:t>
      </w:r>
      <w:r>
        <w:t xml:space="preserve">for</w:t>
      </w:r>
      <w:r>
        <w:t xml:space="preserve"> </w:t>
      </w:r>
      <w:r>
        <w:rPr>
          <w:b/>
        </w:rPr>
        <w:t xml:space="preserve">those who exercised in the last month</w:t>
      </w:r>
      <w:r>
        <w:t xml:space="preserve"> </w:t>
      </w:r>
      <w:r>
        <w:t xml:space="preserve">is not equal to the</w:t>
      </w:r>
      <w:r>
        <w:t xml:space="preserve"> </w:t>
      </w:r>
      <w:r>
        <w:rPr>
          <w:b/>
        </w:rPr>
        <w:t xml:space="preserve">mean desired weight loss</w:t>
      </w:r>
      <w:r>
        <w:t xml:space="preserve"> </w:t>
      </w:r>
      <w:r>
        <w:t xml:space="preserve">for</w:t>
      </w:r>
      <w:r>
        <w:t xml:space="preserve"> </w:t>
      </w:r>
      <w:r>
        <w:rPr>
          <w:b/>
        </w:rPr>
        <w:t xml:space="preserve">those who did not exercise in the last month</w:t>
      </w:r>
      <w:r>
        <w:t xml:space="preserve"> </w:t>
      </w:r>
      <w:r>
        <w:t xml:space="preserve">(two sample t-test statistic = 3.245, df = 998,</w:t>
      </w:r>
      <w:r>
        <w:t xml:space="preserve"> </w:t>
      </w:r>
      <w:r>
        <w:rPr>
          <w:b/>
        </w:rPr>
        <w:t xml:space="preserve">p = 0.001</w:t>
      </w:r>
      <w:r>
        <w:t xml:space="preserve">).</w:t>
      </w:r>
    </w:p>
    <w:p>
      <w:r>
        <w:t xml:space="preserve">It is estimated that those who exercised in the last month have a mean desired weight loss</w:t>
      </w:r>
      <w:r>
        <w:t xml:space="preserve"> </w:t>
      </w:r>
      <w:r>
        <w:rPr>
          <w:b/>
        </w:rPr>
        <w:t xml:space="preserve">5.5 lbs lower</w:t>
      </w:r>
      <w:r>
        <w:t xml:space="preserve"> </w:t>
      </w:r>
      <w:r>
        <w:t xml:space="preserve">than those who did not exercise in the last month.</w:t>
      </w:r>
    </w:p>
    <w:p>
      <w:r>
        <w:t xml:space="preserve">With 95% confidence the mean desired weight loss for those who exercised in the last month is between</w:t>
      </w:r>
      <w:r>
        <w:t xml:space="preserve"> </w:t>
      </w:r>
      <w:r>
        <w:rPr>
          <w:b/>
        </w:rPr>
        <w:t xml:space="preserve">2.2 and 8.8 lbs lower</w:t>
      </w:r>
      <w:r>
        <w:t xml:space="preserve"> </w:t>
      </w:r>
      <w:r>
        <w:t xml:space="preserve">than the mean desired weight loss of those who did not exercise in the last month.</w:t>
      </w:r>
    </w:p>
    <w:p>
      <w:r>
        <w:rPr>
          <w:i/>
        </w:rPr>
        <w:t xml:space="preserve">(3pts summary)</w:t>
      </w:r>
    </w:p>
    <w:p>
      <w:pPr>
        <w:pStyle w:val="Heading2"/>
      </w:pPr>
      <w:bookmarkStart w:id="23" w:name="q2-a-randomization-test"/>
      <w:bookmarkEnd w:id="23"/>
      <w:r>
        <w:t xml:space="preserve">Q2 A Randomization Test</w:t>
      </w:r>
    </w:p>
    <w:p>
      <w:pPr>
        <w:pStyle w:val="Heading3"/>
      </w:pPr>
      <w:bookmarkStart w:id="24" w:name="parts-1-and-2"/>
      <w:bookmarkEnd w:id="24"/>
      <w:r>
        <w:t xml:space="preserve">Parts 1 and 2)</w:t>
      </w:r>
    </w:p>
    <w:p>
      <w:r>
        <w:rPr>
          <w:i/>
        </w:rPr>
        <w:t xml:space="preserve">(1pt for each part: groupings, test-stats, null dist , p-value, summary, study design)</w:t>
      </w:r>
    </w:p>
    <w:p>
      <w:pPr>
        <w:pStyle w:val="SourceCode"/>
      </w:pPr>
      <w:r>
        <w:rPr>
          <w:rStyle w:val="VerbatimChar"/>
        </w:rPr>
        <w:t xml:space="preserve">##    Placebo scores New drug Scores Test statistic</w:t>
      </w:r>
      <w:r>
        <w:br w:type="textWrapping"/>
      </w:r>
      <w:r>
        <w:rPr>
          <w:rStyle w:val="VerbatimChar"/>
        </w:rPr>
        <w:t xml:space="preserve">## 1            0, 3         0, 3, 9            2.5</w:t>
      </w:r>
      <w:r>
        <w:br w:type="textWrapping"/>
      </w:r>
      <w:r>
        <w:rPr>
          <w:rStyle w:val="VerbatimChar"/>
        </w:rPr>
        <w:t xml:space="preserve">## 2            0, 0         3, 3, 9            5.0</w:t>
      </w:r>
      <w:r>
        <w:br w:type="textWrapping"/>
      </w:r>
      <w:r>
        <w:rPr>
          <w:rStyle w:val="VerbatimChar"/>
        </w:rPr>
        <w:t xml:space="preserve">## 3            0, 3         3, 0, 9            2.5</w:t>
      </w:r>
      <w:r>
        <w:br w:type="textWrapping"/>
      </w:r>
      <w:r>
        <w:rPr>
          <w:rStyle w:val="VerbatimChar"/>
        </w:rPr>
        <w:t xml:space="preserve">## 4            0, 9         3, 0, 3           -2.5</w:t>
      </w:r>
      <w:r>
        <w:br w:type="textWrapping"/>
      </w:r>
      <w:r>
        <w:rPr>
          <w:rStyle w:val="VerbatimChar"/>
        </w:rPr>
        <w:t xml:space="preserve">## 5            3, 0         0, 3, 9            2.5</w:t>
      </w:r>
      <w:r>
        <w:br w:type="textWrapping"/>
      </w:r>
      <w:r>
        <w:rPr>
          <w:rStyle w:val="VerbatimChar"/>
        </w:rPr>
        <w:t xml:space="preserve">## 6            3, 3         0, 0, 9            0.0</w:t>
      </w:r>
      <w:r>
        <w:br w:type="textWrapping"/>
      </w:r>
      <w:r>
        <w:rPr>
          <w:rStyle w:val="VerbatimChar"/>
        </w:rPr>
        <w:t xml:space="preserve">## 7            3, 9         0, 0, 3           -5.0</w:t>
      </w:r>
      <w:r>
        <w:br w:type="textWrapping"/>
      </w:r>
      <w:r>
        <w:rPr>
          <w:rStyle w:val="VerbatimChar"/>
        </w:rPr>
        <w:t xml:space="preserve">## 8            0, 3         0, 3, 9            2.5</w:t>
      </w:r>
      <w:r>
        <w:br w:type="textWrapping"/>
      </w:r>
      <w:r>
        <w:rPr>
          <w:rStyle w:val="VerbatimChar"/>
        </w:rPr>
        <w:t xml:space="preserve">## 9            0, 9         0, 3, 3           -2.5</w:t>
      </w:r>
      <w:r>
        <w:br w:type="textWrapping"/>
      </w:r>
      <w:r>
        <w:rPr>
          <w:rStyle w:val="VerbatimChar"/>
        </w:rPr>
        <w:t xml:space="preserve">## 10           3, 9         0, 3, 0           -5.0</w:t>
      </w:r>
    </w:p>
    <w:p>
      <w:pPr>
        <w:pStyle w:val="Heading3"/>
      </w:pPr>
      <w:bookmarkStart w:id="25" w:name="part-3"/>
      <w:bookmarkEnd w:id="25"/>
      <w:r>
        <w:t xml:space="preserve">Part 3)</w:t>
      </w:r>
    </w:p>
    <w:p>
      <w:r>
        <w:t xml:space="preserve">Since, the patients were randomly assigned to groups, all 10 random combinations of patients to two groups (size 2 and 3) are equally likely to occur. So, the test-statistics from these 10 groupings represent the randomization distribution. By assuming the null hypothesis is true, we are able to calculate these test statistics because if the effect of the new drug does not differ from the effect of the placebo, then the 5 patients' observed BP changes would occur no matter which treatment they were assigned to (e.g., no matter what group subject A was in we would observe a reduction in BP of 0).</w:t>
      </w:r>
      <w:r>
        <w:br w:type="textWrapping"/>
      </w:r>
      <w:r>
        <w:t xml:space="preserve"> </w:t>
      </w:r>
      <w:r>
        <w:t xml:space="preserve">These test statistics are therefore the randomization distribution assuming the null is true, by definition the null distribution. The null distribution is plotted below (not required).</w:t>
      </w:r>
    </w:p>
    <w:p>
      <w:r>
        <w:drawing>
          <wp:inline>
            <wp:extent cx="5440680" cy="1813560"/>
            <wp:effectExtent b="0" l="0" r="0" t="0"/>
            <wp:docPr descr="" id="1" name="Picture"/>
            <a:graphic>
              <a:graphicData uri="http://schemas.openxmlformats.org/drawingml/2006/picture">
                <pic:pic>
                  <pic:nvPicPr>
                    <pic:cNvPr descr="solution-3_files/figure-docx/unnamed-chunk-4-1.png" id="0" name="Picture"/>
                    <pic:cNvPicPr>
                      <a:picLocks noChangeArrowheads="1" noChangeAspect="1"/>
                    </pic:cNvPicPr>
                  </pic:nvPicPr>
                  <pic:blipFill>
                    <a:blip r:embed="rId26"/>
                    <a:stretch>
                      <a:fillRect/>
                    </a:stretch>
                  </pic:blipFill>
                  <pic:spPr bwMode="auto">
                    <a:xfrm>
                      <a:off x="0" y="0"/>
                      <a:ext cx="5440680" cy="1813560"/>
                    </a:xfrm>
                    <a:prstGeom prst="rect">
                      <a:avLst/>
                    </a:prstGeom>
                    <a:noFill/>
                    <a:ln w="9525">
                      <a:noFill/>
                      <a:headEnd/>
                      <a:tailEnd/>
                    </a:ln>
                  </pic:spPr>
                </pic:pic>
              </a:graphicData>
            </a:graphic>
          </wp:inline>
        </w:drawing>
      </w:r>
    </w:p>
    <w:p>
      <w:pPr>
        <w:pStyle w:val="Heading3"/>
      </w:pPr>
      <w:bookmarkStart w:id="27" w:name="part-4"/>
      <w:bookmarkEnd w:id="27"/>
      <w:r>
        <w:t xml:space="preserve">Part 4)</w:t>
      </w:r>
    </w:p>
    <w:p>
      <w:r>
        <w:t xml:space="preserve">The observed test statistic is 2.5. In total there were 9 random groupings that gave a test-statistic as extreme or more extreme than the observed test-statistic (i.e. further or as far from zero).</w:t>
      </w:r>
      <w:r>
        <w:t xml:space="preserve"> </w:t>
      </w:r>
      <w:r>
        <w:rPr>
          <w:b/>
        </w:rPr>
        <w:t xml:space="preserve">p-value = 9/10</w:t>
      </w:r>
      <w:r>
        <w:t xml:space="preserve"> </w:t>
      </w:r>
      <w:r>
        <w:t xml:space="preserve">= 0.9.</w:t>
      </w:r>
    </w:p>
    <w:p>
      <w:pPr>
        <w:pStyle w:val="Heading3"/>
      </w:pPr>
      <w:bookmarkStart w:id="28" w:name="part-5"/>
      <w:bookmarkEnd w:id="28"/>
      <w:r>
        <w:t xml:space="preserve">Part 5)</w:t>
      </w:r>
    </w:p>
    <w:p>
      <w:r>
        <w:t xml:space="preserve">There is</w:t>
      </w:r>
      <w:r>
        <w:t xml:space="preserve"> </w:t>
      </w:r>
      <w:r>
        <w:rPr>
          <w:b/>
        </w:rPr>
        <w:t xml:space="preserve">no evidence</w:t>
      </w:r>
      <w:r>
        <w:t xml:space="preserve"> </w:t>
      </w:r>
      <w:r>
        <w:t xml:space="preserve">to suggest that the effect of the new drug differed from the effect of the placebo</w:t>
      </w:r>
      <w:r>
        <w:t xml:space="preserve"> </w:t>
      </w:r>
      <w:r>
        <w:rPr>
          <w:b/>
        </w:rPr>
        <w:t xml:space="preserve">for patients in this study</w:t>
      </w:r>
      <w:r>
        <w:t xml:space="preserve"> </w:t>
      </w:r>
      <w:r>
        <w:t xml:space="preserve">(randomization test, p = 0.9).</w:t>
      </w:r>
    </w:p>
    <w:p>
      <w:pPr>
        <w:pStyle w:val="Heading3"/>
      </w:pPr>
      <w:bookmarkStart w:id="29" w:name="part-6"/>
      <w:bookmarkEnd w:id="29"/>
      <w:r>
        <w:t xml:space="preserve">Part 6)</w:t>
      </w:r>
    </w:p>
    <w:p>
      <w:r>
        <w:t xml:space="preserve">This experiment was poorly designed because there is no way to reject the null hypothesis given this study's null distribution. The smallest possible p-value we could get in this study is 1/10 = 0.10. A p-value of 0.10 is not small enough to reject the null hypothesis; therefore, given this data, there is no way to reject the null.</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2f73085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keepNext/>
      <w:keepLines/>
      <w:spacing w:before="240" w:after="240"/>
      <w:jc w:val="center"/>
    </w:pPr>
    <w:rPr>
      <w:sz w:val="30"/>
      <w:szCs w:val="30"/>
    </w:rPr>
  </w:style>
  <w:style w:type="paragraph" w:styleId="Author">
    <w:name w:val="Author"/>
    <w:next w:val="Normal"/>
    <w:qFormat/>
    <w:pPr>
      <w:keepNext/>
      <w:keepLines/>
      <w:jc w:val="center"/>
    </w:pPr>
  </w:style>
  <w:style w:type="paragraph" w:styleId="Date">
    <w:name w:val="Date"/>
    <w:next w:val="Normal"/>
    <w:qFormat/>
    <w:pPr>
      <w:keepNext/>
      <w:keepLines/>
      <w:jc w:val="center"/>
    </w:pPr>
  </w:style>
  <w:style w:type="paragraph" w:styleId="Abstract">
    <w:name w:val="Abstract"/>
    <w:basedOn w:val="Normal"/>
    <w:next w:val="Normal"/>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harTok">
    <w:name w:val="CharTok"/>
    <w:basedOn w:val="VerbatimChar"/>
    <w:rPr>
      <w:color w:val="4e9a06"/>
      <w:shd w:val="clear" w:fill="f8f8f8"/>
    </w:rPr>
  </w:style>
  <w:style w:type="character" w:customStyle="1" w:styleId="StringTok">
    <w:name w:val="StringTok"/>
    <w:basedOn w:val="VerbatimChar"/>
    <w:rPr>
      <w:color w:val="4e9a06"/>
      <w:shd w:val="clear" w:fill="f8f8f8"/>
    </w:rPr>
  </w:style>
  <w:style w:type="character" w:customStyle="1" w:styleId="CommentTok">
    <w:name w:val="CommentTok"/>
    <w:basedOn w:val="VerbatimChar"/>
    <w:rPr>
      <w:color w:val="8f5902"/>
      <w:shd w:val="clear" w:fill="f8f8f8"/>
      <w:i/>
    </w:rPr>
  </w:style>
  <w:style w:type="character" w:customStyle="1" w:styleId="OtherTok">
    <w:name w:val="OtherTok"/>
    <w:basedOn w:val="VerbatimChar"/>
    <w:rPr>
      <w:color w:val="8f5902"/>
      <w:shd w:val="clear" w:fill="f8f8f8"/>
    </w:rPr>
  </w:style>
  <w:style w:type="character" w:customStyle="1" w:styleId="AlertTok">
    <w:name w:val="AlertTok"/>
    <w:basedOn w:val="VerbatimChar"/>
    <w:rPr>
      <w:color w:val="ef2929"/>
      <w:shd w:val="clear" w:fill="f8f8f8"/>
    </w:rPr>
  </w:style>
  <w:style w:type="character" w:customStyle="1" w:styleId="FunctionTok">
    <w:name w:val="FunctionTok"/>
    <w:basedOn w:val="VerbatimChar"/>
    <w:rPr>
      <w:color w:val="000000"/>
      <w:shd w:val="clear" w:fill="f8f8f8"/>
    </w:rPr>
  </w:style>
  <w:style w:type="character" w:customStyle="1" w:styleId="RegionMarkerTok">
    <w:name w:val="RegionMarkerTok"/>
    <w:basedOn w:val="VerbatimChar"/>
    <w:rPr>
      <w:shd w:val="clear" w:fill="f8f8f8"/>
    </w:rPr>
  </w:style>
  <w:style w:type="character" w:customStyle="1" w:styleId="ErrorTok">
    <w:name w:val="ErrorTok"/>
    <w:basedOn w:val="VerbatimChar"/>
    <w:rPr>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3</dc:title>
  <dc:creator>Charlotte</dc:creator>
  <dcterms:created xsi:type="dcterms:W3CDTF">2015-10-23</dcterms:created>
  <dcterms:modified xsi:type="dcterms:W3CDTF">2015-10-23</dcterms:modified>
</cp:coreProperties>
</file>