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4.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solution-5.R</w:t>
      </w:r>
    </w:p>
    <w:p>
      <w:pPr>
        <w:pStyle w:val="Author"/>
      </w:pPr>
      <w:r>
        <w:t xml:space="preserve">wickhamc</w:t>
      </w:r>
    </w:p>
    <w:p>
      <w:pPr>
        <w:pStyle w:val="Date"/>
      </w:pPr>
      <w:r>
        <w:t xml:space="preserve">Fri</w:t>
      </w:r>
      <w:r>
        <w:t xml:space="preserve"> </w:t>
      </w:r>
      <w:r>
        <w:t xml:space="preserve">Nov</w:t>
      </w:r>
      <w:r>
        <w:t xml:space="preserve"> </w:t>
      </w:r>
      <w:r>
        <w:t xml:space="preserve">13</w:t>
      </w:r>
      <w:r>
        <w:t xml:space="preserve"> </w:t>
      </w:r>
      <w:r>
        <w:t xml:space="preserve">12:31:47</w:t>
      </w:r>
      <w:r>
        <w:t xml:space="preserve"> </w:t>
      </w:r>
      <w:r>
        <w:t xml:space="preserve">2015</w:t>
      </w:r>
    </w:p>
    <w:p>
      <w:pPr>
        <w:pStyle w:val="SourceCode"/>
      </w:pPr>
      <w:r>
        <w:rPr>
          <w:rStyle w:val="KeywordTok"/>
        </w:rPr>
        <w:t xml:space="preserve">library</w:t>
      </w:r>
      <w:r>
        <w:rPr>
          <w:rStyle w:val="NormalTok"/>
        </w:rPr>
        <w:t xml:space="preserve">(reshape2)</w:t>
      </w:r>
      <w:r>
        <w:br w:type="textWrapping"/>
      </w:r>
      <w:r>
        <w:rPr>
          <w:rStyle w:val="KeywordTok"/>
        </w:rPr>
        <w:t xml:space="preserve">library</w:t>
      </w:r>
      <w:r>
        <w:rPr>
          <w:rStyle w:val="NormalTok"/>
        </w:rPr>
        <w:t xml:space="preserve">(coin)</w:t>
      </w:r>
    </w:p>
    <w:p>
      <w:pPr>
        <w:pStyle w:val="SourceCode"/>
      </w:pPr>
      <w:r>
        <w:rPr>
          <w:rStyle w:val="VerbatimChar"/>
        </w:rPr>
        <w:t xml:space="preserve">## Loading required package: survival</w:t>
      </w:r>
    </w:p>
    <w:p>
      <w:pPr>
        <w:pStyle w:val="SourceCode"/>
      </w:pPr>
      <w:r>
        <w:rPr>
          <w:rStyle w:val="KeywordTok"/>
        </w:rPr>
        <w:t xml:space="preserve">library</w:t>
      </w:r>
      <w:r>
        <w:rPr>
          <w:rStyle w:val="NormalTok"/>
        </w:rPr>
        <w:t xml:space="preserve">(ggplot2)</w:t>
      </w:r>
    </w:p>
    <w:p>
      <w:pPr>
        <w:pStyle w:val="Heading1"/>
      </w:pPr>
      <w:bookmarkStart w:id="21" w:name="section"/>
      <w:bookmarkEnd w:id="21"/>
      <w:r>
        <w:t xml:space="preserve">1</w:t>
      </w:r>
    </w:p>
    <w:p>
      <w:pPr>
        <w:pStyle w:val="SourceCode"/>
      </w:pPr>
      <w:r>
        <w:rPr>
          <w:rStyle w:val="NormalTok"/>
        </w:rPr>
        <w:t xml:space="preserve">tips$percent &lt;-</w:t>
      </w:r>
      <w:r>
        <w:rPr>
          <w:rStyle w:val="StringTok"/>
        </w:rPr>
        <w:t xml:space="preserve"> </w:t>
      </w:r>
      <w:r>
        <w:rPr>
          <w:rStyle w:val="KeywordTok"/>
        </w:rPr>
        <w:t xml:space="preserve">with</w:t>
      </w:r>
      <w:r>
        <w:rPr>
          <w:rStyle w:val="NormalTok"/>
        </w:rPr>
        <w:t xml:space="preserve">(tips, tip/total_bill *</w:t>
      </w:r>
      <w:r>
        <w:rPr>
          <w:rStyle w:val="StringTok"/>
        </w:rPr>
        <w:t xml:space="preserve"> </w:t>
      </w:r>
      <w:r>
        <w:rPr>
          <w:rStyle w:val="DecValTok"/>
        </w:rPr>
        <w:t xml:space="preserve">100</w:t>
      </w:r>
      <w:r>
        <w:rPr>
          <w:rStyle w:val="NormalTok"/>
        </w:rPr>
        <w:t xml:space="preserve">)</w:t>
      </w:r>
      <w:r>
        <w:br w:type="textWrapping"/>
      </w:r>
      <w:r>
        <w:br w:type="textWrapping"/>
      </w:r>
      <w:r>
        <w:rPr>
          <w:rStyle w:val="KeywordTok"/>
        </w:rPr>
        <w:t xml:space="preserve">t.test</w:t>
      </w:r>
      <w:r>
        <w:rPr>
          <w:rStyle w:val="NormalTok"/>
        </w:rPr>
        <w:t xml:space="preserve">(percent ~</w:t>
      </w:r>
      <w:r>
        <w:rPr>
          <w:rStyle w:val="StringTok"/>
        </w:rPr>
        <w:t xml:space="preserve"> </w:t>
      </w:r>
      <w:r>
        <w:rPr>
          <w:rStyle w:val="NormalTok"/>
        </w:rPr>
        <w:t xml:space="preserve">sex, </w:t>
      </w:r>
      <w:r>
        <w:rPr>
          <w:rStyle w:val="DataTypeTok"/>
        </w:rPr>
        <w:t xml:space="preserve">data =</w:t>
      </w:r>
      <w:r>
        <w:rPr>
          <w:rStyle w:val="NormalTok"/>
        </w:rPr>
        <w:t xml:space="preserve"> </w:t>
      </w:r>
      <w:r>
        <w:rPr>
          <w:rStyle w:val="NormalTok"/>
        </w:rPr>
        <w:t xml:space="preserve">tips, </w:t>
      </w:r>
      <w:r>
        <w:rPr>
          <w:rStyle w:val="DataTypeTok"/>
        </w:rPr>
        <w:t xml:space="preserve">var.equal =</w:t>
      </w:r>
      <w:r>
        <w:rPr>
          <w:rStyle w:val="NormalTok"/>
        </w:rPr>
        <w:t xml:space="preserve"> </w:t>
      </w:r>
      <w:r>
        <w:rPr>
          <w:rStyle w:val="OtherTok"/>
        </w:rPr>
        <w:t xml:space="preserve">TRUE</w:t>
      </w:r>
      <w:r>
        <w:rPr>
          <w:rStyle w:val="NormalTok"/>
        </w:rPr>
        <w:t xml:space="preserve">)</w:t>
      </w:r>
    </w:p>
    <w:p>
      <w:pPr>
        <w:pStyle w:val="SourceCode"/>
      </w:pPr>
      <w:r>
        <w:rPr>
          <w:rStyle w:val="VerbatimChar"/>
        </w:rPr>
        <w:t xml:space="preserve">## </w:t>
      </w:r>
      <w:r>
        <w:br w:type="textWrapping"/>
      </w:r>
      <w:r>
        <w:rPr>
          <w:rStyle w:val="VerbatimChar"/>
        </w:rPr>
        <w:t xml:space="preserve">##  Two Sample t-test</w:t>
      </w:r>
      <w:r>
        <w:br w:type="textWrapping"/>
      </w:r>
      <w:r>
        <w:rPr>
          <w:rStyle w:val="VerbatimChar"/>
        </w:rPr>
        <w:t xml:space="preserve">## </w:t>
      </w:r>
      <w:r>
        <w:br w:type="textWrapping"/>
      </w:r>
      <w:r>
        <w:rPr>
          <w:rStyle w:val="VerbatimChar"/>
        </w:rPr>
        <w:t xml:space="preserve">## data:  percent by sex</w:t>
      </w:r>
      <w:r>
        <w:br w:type="textWrapping"/>
      </w:r>
      <w:r>
        <w:rPr>
          <w:rStyle w:val="VerbatimChar"/>
        </w:rPr>
        <w:t xml:space="preserve">## t = 1.0834, df = 242, p-value = 0.2797</w:t>
      </w:r>
      <w:r>
        <w:br w:type="textWrapping"/>
      </w:r>
      <w:r>
        <w:rPr>
          <w:rStyle w:val="VerbatimChar"/>
        </w:rPr>
        <w:t xml:space="preserve">## alternative hypothesis: true difference in means is not equal to 0</w:t>
      </w:r>
      <w:r>
        <w:br w:type="textWrapping"/>
      </w:r>
      <w:r>
        <w:rPr>
          <w:rStyle w:val="VerbatimChar"/>
        </w:rPr>
        <w:t xml:space="preserve">## 95 percent confidence interval:</w:t>
      </w:r>
      <w:r>
        <w:br w:type="textWrapping"/>
      </w:r>
      <w:r>
        <w:rPr>
          <w:rStyle w:val="VerbatimChar"/>
        </w:rPr>
        <w:t xml:space="preserve">##  -0.7232898  2.4913277</w:t>
      </w:r>
      <w:r>
        <w:br w:type="textWrapping"/>
      </w:r>
      <w:r>
        <w:rPr>
          <w:rStyle w:val="VerbatimChar"/>
        </w:rPr>
        <w:t xml:space="preserve">## sample estimates:</w:t>
      </w:r>
      <w:r>
        <w:br w:type="textWrapping"/>
      </w:r>
      <w:r>
        <w:rPr>
          <w:rStyle w:val="VerbatimChar"/>
        </w:rPr>
        <w:t xml:space="preserve">## mean in group Female   mean in group Male </w:t>
      </w:r>
      <w:r>
        <w:br w:type="textWrapping"/>
      </w:r>
      <w:r>
        <w:rPr>
          <w:rStyle w:val="VerbatimChar"/>
        </w:rPr>
        <w:t xml:space="preserve">##             16.64907             15.76505</w:t>
      </w:r>
    </w:p>
    <w:p>
      <w:pPr>
        <w:pStyle w:val="SourceCode"/>
      </w:pPr>
      <w:r>
        <w:rPr>
          <w:rStyle w:val="KeywordTok"/>
        </w:rPr>
        <w:t xml:space="preserve">t.test</w:t>
      </w:r>
      <w:r>
        <w:rPr>
          <w:rStyle w:val="NormalTok"/>
        </w:rPr>
        <w:t xml:space="preserve">(percent ~</w:t>
      </w:r>
      <w:r>
        <w:rPr>
          <w:rStyle w:val="StringTok"/>
        </w:rPr>
        <w:t xml:space="preserve"> </w:t>
      </w:r>
      <w:r>
        <w:rPr>
          <w:rStyle w:val="NormalTok"/>
        </w:rPr>
        <w:t xml:space="preserve">sex, </w:t>
      </w:r>
      <w:r>
        <w:rPr>
          <w:rStyle w:val="DataTypeTok"/>
        </w:rPr>
        <w:t xml:space="preserve">data =</w:t>
      </w:r>
      <w:r>
        <w:rPr>
          <w:rStyle w:val="NormalTok"/>
        </w:rPr>
        <w:t xml:space="preserve"> </w:t>
      </w:r>
      <w:r>
        <w:rPr>
          <w:rStyle w:val="KeywordTok"/>
        </w:rPr>
        <w:t xml:space="preserve">subset</w:t>
      </w:r>
      <w:r>
        <w:rPr>
          <w:rStyle w:val="NormalTok"/>
        </w:rPr>
        <w:t xml:space="preserve">(tips, percent &lt;</w:t>
      </w:r>
      <w:r>
        <w:rPr>
          <w:rStyle w:val="StringTok"/>
        </w:rPr>
        <w:t xml:space="preserve"> </w:t>
      </w:r>
      <w:r>
        <w:rPr>
          <w:rStyle w:val="DecValTok"/>
        </w:rPr>
        <w:t xml:space="preserve">40</w:t>
      </w:r>
      <w:r>
        <w:rPr>
          <w:rStyle w:val="NormalTok"/>
        </w:rPr>
        <w:t xml:space="preserve">), </w:t>
      </w:r>
      <w:r>
        <w:rPr>
          <w:rStyle w:val="DataTypeTok"/>
        </w:rPr>
        <w:t xml:space="preserve">var.equal =</w:t>
      </w:r>
      <w:r>
        <w:rPr>
          <w:rStyle w:val="NormalTok"/>
        </w:rPr>
        <w:t xml:space="preserve"> </w:t>
      </w:r>
      <w:r>
        <w:rPr>
          <w:rStyle w:val="OtherTok"/>
        </w:rPr>
        <w:t xml:space="preserve">TRUE</w:t>
      </w:r>
      <w:r>
        <w:rPr>
          <w:rStyle w:val="NormalTok"/>
        </w:rPr>
        <w:t xml:space="preserve">)</w:t>
      </w:r>
    </w:p>
    <w:p>
      <w:pPr>
        <w:pStyle w:val="SourceCode"/>
      </w:pPr>
      <w:r>
        <w:rPr>
          <w:rStyle w:val="VerbatimChar"/>
        </w:rPr>
        <w:t xml:space="preserve">## </w:t>
      </w:r>
      <w:r>
        <w:br w:type="textWrapping"/>
      </w:r>
      <w:r>
        <w:rPr>
          <w:rStyle w:val="VerbatimChar"/>
        </w:rPr>
        <w:t xml:space="preserve">##  Two Sample t-test</w:t>
      </w:r>
      <w:r>
        <w:br w:type="textWrapping"/>
      </w:r>
      <w:r>
        <w:rPr>
          <w:rStyle w:val="VerbatimChar"/>
        </w:rPr>
        <w:t xml:space="preserve">## </w:t>
      </w:r>
      <w:r>
        <w:br w:type="textWrapping"/>
      </w:r>
      <w:r>
        <w:rPr>
          <w:rStyle w:val="VerbatimChar"/>
        </w:rPr>
        <w:t xml:space="preserve">## data:  percent by sex</w:t>
      </w:r>
      <w:r>
        <w:br w:type="textWrapping"/>
      </w:r>
      <w:r>
        <w:rPr>
          <w:rStyle w:val="VerbatimChar"/>
        </w:rPr>
        <w:t xml:space="preserve">## t = 1.4994, df = 240, p-value = 0.1351</w:t>
      </w:r>
      <w:r>
        <w:br w:type="textWrapping"/>
      </w:r>
      <w:r>
        <w:rPr>
          <w:rStyle w:val="VerbatimChar"/>
        </w:rPr>
        <w:t xml:space="preserve">## alternative hypothesis: true difference in means is not equal to 0</w:t>
      </w:r>
      <w:r>
        <w:br w:type="textWrapping"/>
      </w:r>
      <w:r>
        <w:rPr>
          <w:rStyle w:val="VerbatimChar"/>
        </w:rPr>
        <w:t xml:space="preserve">## 95 percent confidence interval:</w:t>
      </w:r>
      <w:r>
        <w:br w:type="textWrapping"/>
      </w:r>
      <w:r>
        <w:rPr>
          <w:rStyle w:val="VerbatimChar"/>
        </w:rPr>
        <w:t xml:space="preserve">##  -0.2973175  2.1921332</w:t>
      </w:r>
      <w:r>
        <w:br w:type="textWrapping"/>
      </w:r>
      <w:r>
        <w:rPr>
          <w:rStyle w:val="VerbatimChar"/>
        </w:rPr>
        <w:t xml:space="preserve">## sample estimates:</w:t>
      </w:r>
      <w:r>
        <w:br w:type="textWrapping"/>
      </w:r>
      <w:r>
        <w:rPr>
          <w:rStyle w:val="VerbatimChar"/>
        </w:rPr>
        <w:t xml:space="preserve">## mean in group Female   mean in group Male </w:t>
      </w:r>
      <w:r>
        <w:br w:type="textWrapping"/>
      </w:r>
      <w:r>
        <w:rPr>
          <w:rStyle w:val="VerbatimChar"/>
        </w:rPr>
        <w:t xml:space="preserve">##             16.35817             15.41076</w:t>
      </w:r>
    </w:p>
    <w:p>
      <w:pPr>
        <w:pStyle w:val="SourceCode"/>
      </w:pPr>
      <w:r>
        <w:rPr>
          <w:rStyle w:val="KeywordTok"/>
        </w:rPr>
        <w:t xml:space="preserve">wilcox_test</w:t>
      </w:r>
      <w:r>
        <w:rPr>
          <w:rStyle w:val="NormalTok"/>
        </w:rPr>
        <w:t xml:space="preserve">(percent ~</w:t>
      </w:r>
      <w:r>
        <w:rPr>
          <w:rStyle w:val="StringTok"/>
        </w:rPr>
        <w:t xml:space="preserve"> </w:t>
      </w:r>
      <w:r>
        <w:rPr>
          <w:rStyle w:val="NormalTok"/>
        </w:rPr>
        <w:t xml:space="preserve">sex, </w:t>
      </w:r>
      <w:r>
        <w:rPr>
          <w:rStyle w:val="DataTypeTok"/>
        </w:rPr>
        <w:t xml:space="preserve">data =</w:t>
      </w:r>
      <w:r>
        <w:rPr>
          <w:rStyle w:val="NormalTok"/>
        </w:rPr>
        <w:t xml:space="preserve"> </w:t>
      </w:r>
      <w:r>
        <w:rPr>
          <w:rStyle w:val="NormalTok"/>
        </w:rPr>
        <w:t xml:space="preserve">tips, </w:t>
      </w:r>
      <w:r>
        <w:rPr>
          <w:rStyle w:val="DataTypeTok"/>
        </w:rPr>
        <w:t xml:space="preserve">conf.int =</w:t>
      </w:r>
      <w:r>
        <w:rPr>
          <w:rStyle w:val="NormalTok"/>
        </w:rPr>
        <w:t xml:space="preserve"> </w:t>
      </w:r>
      <w:r>
        <w:rPr>
          <w:rStyle w:val="OtherTok"/>
        </w:rPr>
        <w:t xml:space="preserve">TRUE</w:t>
      </w:r>
      <w:r>
        <w:rPr>
          <w:rStyle w:val="NormalTok"/>
        </w:rPr>
        <w:t xml:space="preserve">)</w:t>
      </w:r>
    </w:p>
    <w:p>
      <w:pPr>
        <w:pStyle w:val="SourceCode"/>
      </w:pPr>
      <w:r>
        <w:rPr>
          <w:rStyle w:val="VerbatimChar"/>
        </w:rPr>
        <w:t xml:space="preserve">## </w:t>
      </w:r>
      <w:r>
        <w:br w:type="textWrapping"/>
      </w:r>
      <w:r>
        <w:rPr>
          <w:rStyle w:val="VerbatimChar"/>
        </w:rPr>
        <w:t xml:space="preserve">##  Asymptotic Wilcoxon-Mann-Whitney Test</w:t>
      </w:r>
      <w:r>
        <w:br w:type="textWrapping"/>
      </w:r>
      <w:r>
        <w:rPr>
          <w:rStyle w:val="VerbatimChar"/>
        </w:rPr>
        <w:t xml:space="preserve">## </w:t>
      </w:r>
      <w:r>
        <w:br w:type="textWrapping"/>
      </w:r>
      <w:r>
        <w:rPr>
          <w:rStyle w:val="VerbatimChar"/>
        </w:rPr>
        <w:t xml:space="preserve">## data:  percent by sex (Female, Male)</w:t>
      </w:r>
      <w:r>
        <w:br w:type="textWrapping"/>
      </w:r>
      <w:r>
        <w:rPr>
          <w:rStyle w:val="VerbatimChar"/>
        </w:rPr>
        <w:t xml:space="preserve">## Z = 1.495, p-value = 0.1349</w:t>
      </w:r>
      <w:r>
        <w:br w:type="textWrapping"/>
      </w:r>
      <w:r>
        <w:rPr>
          <w:rStyle w:val="VerbatimChar"/>
        </w:rPr>
        <w:t xml:space="preserve">## alternative hypothesis: true mu is not equal to 0</w:t>
      </w:r>
      <w:r>
        <w:br w:type="textWrapping"/>
      </w:r>
      <w:r>
        <w:rPr>
          <w:rStyle w:val="VerbatimChar"/>
        </w:rPr>
        <w:t xml:space="preserve">## 95 percent confidence interval:</w:t>
      </w:r>
      <w:r>
        <w:br w:type="textWrapping"/>
      </w:r>
      <w:r>
        <w:rPr>
          <w:rStyle w:val="VerbatimChar"/>
        </w:rPr>
        <w:t xml:space="preserve">##  -0.2875831  2.2197801</w:t>
      </w:r>
      <w:r>
        <w:br w:type="textWrapping"/>
      </w:r>
      <w:r>
        <w:rPr>
          <w:rStyle w:val="VerbatimChar"/>
        </w:rPr>
        <w:t xml:space="preserve">## sample estimates:</w:t>
      </w:r>
      <w:r>
        <w:br w:type="textWrapping"/>
      </w:r>
      <w:r>
        <w:rPr>
          <w:rStyle w:val="VerbatimChar"/>
        </w:rPr>
        <w:t xml:space="preserve">## difference in location </w:t>
      </w:r>
      <w:r>
        <w:br w:type="textWrapping"/>
      </w:r>
      <w:r>
        <w:rPr>
          <w:rStyle w:val="VerbatimChar"/>
        </w:rPr>
        <w:t xml:space="preserve">##              0.9639608</w:t>
      </w:r>
    </w:p>
    <w:p>
      <w:pPr>
        <w:pStyle w:val="SourceCode"/>
      </w:pPr>
      <w:r>
        <w:rPr>
          <w:rStyle w:val="KeywordTok"/>
        </w:rPr>
        <w:t xml:space="preserve">wilcox_test</w:t>
      </w:r>
      <w:r>
        <w:rPr>
          <w:rStyle w:val="NormalTok"/>
        </w:rPr>
        <w:t xml:space="preserve">(percent ~</w:t>
      </w:r>
      <w:r>
        <w:rPr>
          <w:rStyle w:val="StringTok"/>
        </w:rPr>
        <w:t xml:space="preserve"> </w:t>
      </w:r>
      <w:r>
        <w:rPr>
          <w:rStyle w:val="NormalTok"/>
        </w:rPr>
        <w:t xml:space="preserve">sex, </w:t>
      </w:r>
      <w:r>
        <w:rPr>
          <w:rStyle w:val="DataTypeTok"/>
        </w:rPr>
        <w:t xml:space="preserve">data =</w:t>
      </w:r>
      <w:r>
        <w:rPr>
          <w:rStyle w:val="NormalTok"/>
        </w:rPr>
        <w:t xml:space="preserve"> </w:t>
      </w:r>
      <w:r>
        <w:rPr>
          <w:rStyle w:val="KeywordTok"/>
        </w:rPr>
        <w:t xml:space="preserve">subset</w:t>
      </w:r>
      <w:r>
        <w:rPr>
          <w:rStyle w:val="NormalTok"/>
        </w:rPr>
        <w:t xml:space="preserve">(tips, percent &lt;</w:t>
      </w:r>
      <w:r>
        <w:rPr>
          <w:rStyle w:val="StringTok"/>
        </w:rPr>
        <w:t xml:space="preserve"> </w:t>
      </w:r>
      <w:r>
        <w:rPr>
          <w:rStyle w:val="DecValTok"/>
        </w:rPr>
        <w:t xml:space="preserve">40</w:t>
      </w:r>
      <w:r>
        <w:rPr>
          <w:rStyle w:val="NormalTok"/>
        </w:rPr>
        <w:t xml:space="preserve">), </w:t>
      </w:r>
      <w:r>
        <w:rPr>
          <w:rStyle w:val="DataTypeTok"/>
        </w:rPr>
        <w:t xml:space="preserve">conf.int =</w:t>
      </w:r>
      <w:r>
        <w:rPr>
          <w:rStyle w:val="NormalTok"/>
        </w:rPr>
        <w:t xml:space="preserve"> </w:t>
      </w:r>
      <w:r>
        <w:rPr>
          <w:rStyle w:val="OtherTok"/>
        </w:rPr>
        <w:t xml:space="preserve">TRUE</w:t>
      </w:r>
      <w:r>
        <w:rPr>
          <w:rStyle w:val="NormalTok"/>
        </w:rPr>
        <w:t xml:space="preserve">)</w:t>
      </w:r>
    </w:p>
    <w:p>
      <w:pPr>
        <w:pStyle w:val="SourceCode"/>
      </w:pPr>
      <w:r>
        <w:rPr>
          <w:rStyle w:val="VerbatimChar"/>
        </w:rPr>
        <w:t xml:space="preserve">## </w:t>
      </w:r>
      <w:r>
        <w:br w:type="textWrapping"/>
      </w:r>
      <w:r>
        <w:rPr>
          <w:rStyle w:val="VerbatimChar"/>
        </w:rPr>
        <w:t xml:space="preserve">##  Asymptotic Wilcoxon-Mann-Whitney Test</w:t>
      </w:r>
      <w:r>
        <w:br w:type="textWrapping"/>
      </w:r>
      <w:r>
        <w:rPr>
          <w:rStyle w:val="VerbatimChar"/>
        </w:rPr>
        <w:t xml:space="preserve">## </w:t>
      </w:r>
      <w:r>
        <w:br w:type="textWrapping"/>
      </w:r>
      <w:r>
        <w:rPr>
          <w:rStyle w:val="VerbatimChar"/>
        </w:rPr>
        <w:t xml:space="preserve">## data:  percent by sex (Female, Male)</w:t>
      </w:r>
      <w:r>
        <w:br w:type="textWrapping"/>
      </w:r>
      <w:r>
        <w:rPr>
          <w:rStyle w:val="VerbatimChar"/>
        </w:rPr>
        <w:t xml:space="preserve">## Z = 1.4485, p-value = 0.1475</w:t>
      </w:r>
      <w:r>
        <w:br w:type="textWrapping"/>
      </w:r>
      <w:r>
        <w:rPr>
          <w:rStyle w:val="VerbatimChar"/>
        </w:rPr>
        <w:t xml:space="preserve">## alternative hypothesis: true mu is not equal to 0</w:t>
      </w:r>
      <w:r>
        <w:br w:type="textWrapping"/>
      </w:r>
      <w:r>
        <w:rPr>
          <w:rStyle w:val="VerbatimChar"/>
        </w:rPr>
        <w:t xml:space="preserve">## 95 percent confidence interval:</w:t>
      </w:r>
      <w:r>
        <w:br w:type="textWrapping"/>
      </w:r>
      <w:r>
        <w:rPr>
          <w:rStyle w:val="VerbatimChar"/>
        </w:rPr>
        <w:t xml:space="preserve">##  -0.3046447  2.1642487</w:t>
      </w:r>
      <w:r>
        <w:br w:type="textWrapping"/>
      </w:r>
      <w:r>
        <w:rPr>
          <w:rStyle w:val="VerbatimChar"/>
        </w:rPr>
        <w:t xml:space="preserve">## sample estimates:</w:t>
      </w:r>
      <w:r>
        <w:br w:type="textWrapping"/>
      </w:r>
      <w:r>
        <w:rPr>
          <w:rStyle w:val="VerbatimChar"/>
        </w:rPr>
        <w:t xml:space="preserve">## difference in location </w:t>
      </w:r>
      <w:r>
        <w:br w:type="textWrapping"/>
      </w:r>
      <w:r>
        <w:rPr>
          <w:rStyle w:val="VerbatimChar"/>
        </w:rPr>
        <w:t xml:space="preserve">##              0.9159365</w:t>
      </w:r>
    </w:p>
    <w:p>
      <w:r>
        <w:t xml:space="preserve">The Wilcoxon Rank Sum test does appear more resistent to outliers than the two sample t-test.</w:t>
      </w:r>
    </w:p>
    <w:p>
      <w:r>
        <w:t xml:space="preserve">The changes in the p-value from with outliers to without are:</w:t>
      </w:r>
      <w:r>
        <w:br w:type="textWrapping"/>
      </w:r>
      <w:r>
        <w:t xml:space="preserve">for t-test: .2797 to .1351</w:t>
      </w:r>
      <w:r>
        <w:br w:type="textWrapping"/>
      </w:r>
      <w:r>
        <w:t xml:space="preserve">for wilcoxon rank sum test: .1349 to .1475</w:t>
      </w:r>
    </w:p>
    <w:p>
      <w:r>
        <w:t xml:space="preserve">The changes in the confidence intervals from with outliers to without are:</w:t>
      </w:r>
      <w:r>
        <w:br w:type="textWrapping"/>
      </w:r>
      <w:r>
        <w:t xml:space="preserve">for t-test: (-0.72, 2.49) to (-0.30 2.19)</w:t>
      </w:r>
      <w:r>
        <w:br w:type="textWrapping"/>
      </w:r>
      <w:r>
        <w:t xml:space="preserve">for wilcoxon rank sum test: (-0.29, 2.22) to (-0.30, 2.16)</w:t>
      </w:r>
    </w:p>
    <w:p>
      <w:r>
        <w:t xml:space="preserve">The t-test p-value has almost halved but the Wilcoxon Rank Sun p-value has only changed by about 10%. Since the effect on the p-value of the outliers for the Wilcoxon Rank Sum is small, we say it is resistant. Similarly when we look at the confidence intervals, the endpoints change a lot for the t-test but not much for the Wilcoxon Rank Sum.</w:t>
      </w:r>
    </w:p>
    <w:p>
      <w:pPr>
        <w:pStyle w:val="Heading1"/>
      </w:pPr>
      <w:bookmarkStart w:id="22" w:name="section-1"/>
      <w:bookmarkEnd w:id="22"/>
      <w:r>
        <w:t xml:space="preserve">2</w:t>
      </w:r>
    </w:p>
    <w:p>
      <w:pPr>
        <w:pStyle w:val="Heading2"/>
      </w:pPr>
      <w:bookmarkStart w:id="23" w:name="section-2"/>
      <w:bookmarkEnd w:id="23"/>
      <w:r>
        <w:t xml:space="preserve">1.</w:t>
      </w:r>
    </w:p>
    <w:p>
      <w:pPr>
        <w:pStyle w:val="SourceCode"/>
      </w:pPr>
      <w:r>
        <w:rPr>
          <w:rStyle w:val="KeywordTok"/>
        </w:rPr>
        <w:t xml:space="preserve">library</w:t>
      </w:r>
      <w:r>
        <w:rPr>
          <w:rStyle w:val="NormalTok"/>
        </w:rPr>
        <w:t xml:space="preserve">(ggplot2)</w:t>
      </w:r>
      <w:r>
        <w:br w:type="textWrapping"/>
      </w:r>
      <w:r>
        <w:br w:type="textWrapping"/>
      </w:r>
      <w:r>
        <w:rPr>
          <w:rStyle w:val="KeywordTok"/>
        </w:rPr>
        <w:t xml:space="preserve">qplot</w:t>
      </w:r>
      <w:r>
        <w:rPr>
          <w:rStyle w:val="NormalTok"/>
        </w:rPr>
        <w:t xml:space="preserve">(group, weight, </w:t>
      </w:r>
      <w:r>
        <w:rPr>
          <w:rStyle w:val="DataTypeTok"/>
        </w:rPr>
        <w:t xml:space="preserve">data =</w:t>
      </w:r>
      <w:r>
        <w:rPr>
          <w:rStyle w:val="NormalTok"/>
        </w:rPr>
        <w:t xml:space="preserve"> </w:t>
      </w:r>
      <w:r>
        <w:rPr>
          <w:rStyle w:val="NormalTok"/>
        </w:rPr>
        <w:t xml:space="preserve">PlantGrowth) +</w:t>
      </w:r>
      <w:r>
        <w:rPr>
          <w:rStyle w:val="StringTok"/>
        </w:rPr>
        <w:t xml:space="preserve"> </w:t>
      </w:r>
      <w:r>
        <w:rPr>
          <w:rStyle w:val="KeywordTok"/>
        </w:rPr>
        <w:t xml:space="preserve">theme_grey</w:t>
      </w:r>
      <w:r>
        <w:rPr>
          <w:rStyle w:val="NormalTok"/>
        </w:rPr>
        <w:t xml:space="preserve">(</w:t>
      </w:r>
      <w:r>
        <w:rPr>
          <w:rStyle w:val="DecValTok"/>
        </w:rPr>
        <w:t xml:space="preserve">10</w:t>
      </w:r>
      <w:r>
        <w:rPr>
          <w:rStyle w:val="NormalTok"/>
        </w:rPr>
        <w:t xml:space="preserve">)</w:t>
      </w:r>
    </w:p>
    <w:p>
      <w:r>
        <w:drawing>
          <wp:inline>
            <wp:extent cx="5440680" cy="4352544"/>
            <wp:effectExtent b="0" l="0" r="0" t="0"/>
            <wp:docPr descr="" id="1" name="Picture"/>
            <a:graphic>
              <a:graphicData uri="http://schemas.openxmlformats.org/drawingml/2006/picture">
                <pic:pic>
                  <pic:nvPicPr>
                    <pic:cNvPr descr="solution-5_files/figure-docx/unnamed-chunk-3-1.png" id="0" name="Picture"/>
                    <pic:cNvPicPr>
                      <a:picLocks noChangeArrowheads="1" noChangeAspect="1"/>
                    </pic:cNvPicPr>
                  </pic:nvPicPr>
                  <pic:blipFill>
                    <a:blip r:embed="rId24"/>
                    <a:stretch>
                      <a:fillRect/>
                    </a:stretch>
                  </pic:blipFill>
                  <pic:spPr bwMode="auto">
                    <a:xfrm>
                      <a:off x="0" y="0"/>
                      <a:ext cx="5440680" cy="4352544"/>
                    </a:xfrm>
                    <a:prstGeom prst="rect">
                      <a:avLst/>
                    </a:prstGeom>
                    <a:noFill/>
                    <a:ln w="9525">
                      <a:noFill/>
                      <a:headEnd/>
                      <a:tailEnd/>
                    </a:ln>
                  </pic:spPr>
                </pic:pic>
              </a:graphicData>
            </a:graphic>
          </wp:inline>
        </w:drawing>
      </w:r>
    </w:p>
    <w:p>
      <w:pPr>
        <w:pStyle w:val="SourceCode"/>
      </w:pPr>
      <w:r>
        <w:rPr>
          <w:rStyle w:val="CommentTok"/>
        </w:rPr>
        <w:t xml:space="preserve"># ## 2\. </w:t>
      </w:r>
      <w:r>
        <w:br w:type="textWrapping"/>
      </w:r>
      <w:r>
        <w:rPr>
          <w:rStyle w:val="NormalTok"/>
        </w:rPr>
        <w:t xml:space="preserve">(avgs &lt;-</w:t>
      </w:r>
      <w:r>
        <w:rPr>
          <w:rStyle w:val="StringTok"/>
        </w:rPr>
        <w:t xml:space="preserve"> </w:t>
      </w:r>
      <w:r>
        <w:rPr>
          <w:rStyle w:val="KeywordTok"/>
        </w:rPr>
        <w:t xml:space="preserve">with</w:t>
      </w:r>
      <w:r>
        <w:rPr>
          <w:rStyle w:val="NormalTok"/>
        </w:rPr>
        <w:t xml:space="preserve">(PlantGrowth, </w:t>
      </w:r>
      <w:r>
        <w:rPr>
          <w:rStyle w:val="KeywordTok"/>
        </w:rPr>
        <w:t xml:space="preserve">tapply</w:t>
      </w:r>
      <w:r>
        <w:rPr>
          <w:rStyle w:val="NormalTok"/>
        </w:rPr>
        <w:t xml:space="preserve">(weight, group, mean)))</w:t>
      </w:r>
    </w:p>
    <w:p>
      <w:pPr>
        <w:pStyle w:val="SourceCode"/>
      </w:pPr>
      <w:r>
        <w:rPr>
          <w:rStyle w:val="VerbatimChar"/>
        </w:rPr>
        <w:t xml:space="preserve">##  ctrl  trt1  trt2 </w:t>
      </w:r>
      <w:r>
        <w:br w:type="textWrapping"/>
      </w:r>
      <w:r>
        <w:rPr>
          <w:rStyle w:val="VerbatimChar"/>
        </w:rPr>
        <w:t xml:space="preserve">## 5.032 4.661 5.526</w:t>
      </w:r>
    </w:p>
    <w:p>
      <w:pPr>
        <w:pStyle w:val="SourceCode"/>
      </w:pPr>
      <w:r>
        <w:rPr>
          <w:rStyle w:val="NormalTok"/>
        </w:rPr>
        <w:t xml:space="preserve">(sds &lt;-</w:t>
      </w:r>
      <w:r>
        <w:rPr>
          <w:rStyle w:val="StringTok"/>
        </w:rPr>
        <w:t xml:space="preserve"> </w:t>
      </w:r>
      <w:r>
        <w:rPr>
          <w:rStyle w:val="KeywordTok"/>
        </w:rPr>
        <w:t xml:space="preserve">with</w:t>
      </w:r>
      <w:r>
        <w:rPr>
          <w:rStyle w:val="NormalTok"/>
        </w:rPr>
        <w:t xml:space="preserve">(PlantGrowth, </w:t>
      </w:r>
      <w:r>
        <w:rPr>
          <w:rStyle w:val="KeywordTok"/>
        </w:rPr>
        <w:t xml:space="preserve">tapply</w:t>
      </w:r>
      <w:r>
        <w:rPr>
          <w:rStyle w:val="NormalTok"/>
        </w:rPr>
        <w:t xml:space="preserve">(weight, group, sd)))</w:t>
      </w:r>
    </w:p>
    <w:p>
      <w:pPr>
        <w:pStyle w:val="SourceCode"/>
      </w:pPr>
      <w:r>
        <w:rPr>
          <w:rStyle w:val="VerbatimChar"/>
        </w:rPr>
        <w:t xml:space="preserve">##      ctrl      trt1      trt2 </w:t>
      </w:r>
      <w:r>
        <w:br w:type="textWrapping"/>
      </w:r>
      <w:r>
        <w:rPr>
          <w:rStyle w:val="VerbatimChar"/>
        </w:rPr>
        <w:t xml:space="preserve">## 0.5830914 0.7936757 0.4425733</w:t>
      </w:r>
    </w:p>
    <w:p>
      <w:pPr>
        <w:pStyle w:val="SourceCode"/>
      </w:pPr>
      <w:r>
        <w:rPr>
          <w:rStyle w:val="NormalTok"/>
        </w:rPr>
        <w:t xml:space="preserve">(ns &lt;-</w:t>
      </w:r>
      <w:r>
        <w:rPr>
          <w:rStyle w:val="StringTok"/>
        </w:rPr>
        <w:t xml:space="preserve"> </w:t>
      </w:r>
      <w:r>
        <w:rPr>
          <w:rStyle w:val="KeywordTok"/>
        </w:rPr>
        <w:t xml:space="preserve">with</w:t>
      </w:r>
      <w:r>
        <w:rPr>
          <w:rStyle w:val="NormalTok"/>
        </w:rPr>
        <w:t xml:space="preserve">(PlantGrowth, </w:t>
      </w:r>
      <w:r>
        <w:rPr>
          <w:rStyle w:val="KeywordTok"/>
        </w:rPr>
        <w:t xml:space="preserve">tapply</w:t>
      </w:r>
      <w:r>
        <w:rPr>
          <w:rStyle w:val="NormalTok"/>
        </w:rPr>
        <w:t xml:space="preserve">(weight, group, length)))</w:t>
      </w:r>
    </w:p>
    <w:p>
      <w:pPr>
        <w:pStyle w:val="SourceCode"/>
      </w:pPr>
      <w:r>
        <w:rPr>
          <w:rStyle w:val="VerbatimChar"/>
        </w:rPr>
        <w:t xml:space="preserve">## ctrl trt1 trt2 </w:t>
      </w:r>
      <w:r>
        <w:br w:type="textWrapping"/>
      </w:r>
      <w:r>
        <w:rPr>
          <w:rStyle w:val="VerbatimChar"/>
        </w:rPr>
        <w:t xml:space="preserve">##   10   10   10</w:t>
      </w:r>
    </w:p>
    <w:p>
      <w:pPr>
        <w:pStyle w:val="Heading2"/>
      </w:pPr>
      <w:bookmarkStart w:id="25" w:name="section-3"/>
      <w:bookmarkEnd w:id="25"/>
      <w:r>
        <w:t xml:space="preserve">3.</w:t>
      </w:r>
    </w:p>
    <w:p>
      <w:pPr>
        <w:pStyle w:val="SourceCode"/>
      </w:pPr>
      <w:r>
        <w:rPr>
          <w:rStyle w:val="NormalTok"/>
        </w:rPr>
        <w:t xml:space="preserve">(sp &lt;-</w:t>
      </w:r>
      <w:r>
        <w:rPr>
          <w:rStyle w:val="StringTok"/>
        </w:rPr>
        <w:t xml:space="preserve"> </w:t>
      </w:r>
      <w:r>
        <w:rPr>
          <w:rStyle w:val="KeywordTok"/>
        </w:rPr>
        <w:t xml:space="preserve">sqrt</w:t>
      </w:r>
      <w:r>
        <w:rPr>
          <w:rStyle w:val="NormalTok"/>
        </w:rPr>
        <w:t xml:space="preserve">(</w:t>
      </w:r>
      <w:r>
        <w:rPr>
          <w:rStyle w:val="KeywordTok"/>
        </w:rPr>
        <w:t xml:space="preserve">sum</w:t>
      </w:r>
      <w:r>
        <w:rPr>
          <w:rStyle w:val="NormalTok"/>
        </w:rPr>
        <w:t xml:space="preserve">((ns</w:t>
      </w:r>
      <w:r>
        <w:rPr>
          <w:rStyle w:val="DecValTok"/>
        </w:rPr>
        <w:t xml:space="preserve">-1</w:t>
      </w:r>
      <w:r>
        <w:rPr>
          <w:rStyle w:val="NormalTok"/>
        </w:rPr>
        <w:t xml:space="preserve">)*sds^</w:t>
      </w:r>
      <w:r>
        <w:rPr>
          <w:rStyle w:val="DecValTok"/>
        </w:rPr>
        <w:t xml:space="preserve">2</w:t>
      </w:r>
      <w:r>
        <w:rPr>
          <w:rStyle w:val="NormalTok"/>
        </w:rPr>
        <w:t xml:space="preserve">)/</w:t>
      </w:r>
      <w:r>
        <w:rPr>
          <w:rStyle w:val="KeywordTok"/>
        </w:rPr>
        <w:t xml:space="preserve">sum</w:t>
      </w:r>
      <w:r>
        <w:rPr>
          <w:rStyle w:val="NormalTok"/>
        </w:rPr>
        <w:t xml:space="preserve">(ns -</w:t>
      </w:r>
      <w:r>
        <w:rPr>
          <w:rStyle w:val="StringTok"/>
        </w:rPr>
        <w:t xml:space="preserve"> </w:t>
      </w:r>
      <w:r>
        <w:rPr>
          <w:rStyle w:val="DecValTok"/>
        </w:rPr>
        <w:t xml:space="preserve">1</w:t>
      </w:r>
      <w:r>
        <w:rPr>
          <w:rStyle w:val="NormalTok"/>
        </w:rPr>
        <w:t xml:space="preserve">)))</w:t>
      </w:r>
    </w:p>
    <w:p>
      <w:pPr>
        <w:pStyle w:val="SourceCode"/>
      </w:pPr>
      <w:r>
        <w:rPr>
          <w:rStyle w:val="VerbatimChar"/>
        </w:rPr>
        <w:t xml:space="preserve">## [1] 0.6233746</w:t>
      </w:r>
    </w:p>
    <w:p>
      <w:pPr>
        <w:pStyle w:val="SourceCode"/>
      </w:pPr>
      <w:r>
        <w:rPr>
          <w:rStyle w:val="NormalTok"/>
        </w:rPr>
        <w:t xml:space="preserve">(df &lt;-</w:t>
      </w:r>
      <w:r>
        <w:rPr>
          <w:rStyle w:val="StringTok"/>
        </w:rPr>
        <w:t xml:space="preserve"> </w:t>
      </w:r>
      <w:r>
        <w:rPr>
          <w:rStyle w:val="KeywordTok"/>
        </w:rPr>
        <w:t xml:space="preserve">sum</w:t>
      </w:r>
      <w:r>
        <w:rPr>
          <w:rStyle w:val="NormalTok"/>
        </w:rPr>
        <w:t xml:space="preserve">(ns) -</w:t>
      </w:r>
      <w:r>
        <w:rPr>
          <w:rStyle w:val="StringTok"/>
        </w:rPr>
        <w:t xml:space="preserve"> </w:t>
      </w:r>
      <w:r>
        <w:rPr>
          <w:rStyle w:val="KeywordTok"/>
        </w:rPr>
        <w:t xml:space="preserve">length</w:t>
      </w:r>
      <w:r>
        <w:rPr>
          <w:rStyle w:val="NormalTok"/>
        </w:rPr>
        <w:t xml:space="preserve">(ns))</w:t>
      </w:r>
    </w:p>
    <w:p>
      <w:pPr>
        <w:pStyle w:val="SourceCode"/>
      </w:pPr>
      <w:r>
        <w:rPr>
          <w:rStyle w:val="VerbatimChar"/>
        </w:rPr>
        <w:t xml:space="preserve">## [1] 27</w:t>
      </w:r>
    </w:p>
    <w:p>
      <w:r>
        <w:t xml:space="preserve">The pooled standard deviation is 0.62 with 27 degrees of freedom.</w:t>
      </w:r>
    </w:p>
    <w:p>
      <w:pPr>
        <w:pStyle w:val="Heading2"/>
      </w:pPr>
      <w:bookmarkStart w:id="26" w:name="section-4"/>
      <w:bookmarkEnd w:id="26"/>
      <w:r>
        <w:t xml:space="preserve">4.</w:t>
      </w:r>
    </w:p>
    <w:p>
      <w:pPr>
        <w:pStyle w:val="SourceCode"/>
      </w:pPr>
      <w:r>
        <w:rPr>
          <w:rStyle w:val="NormalTok"/>
        </w:rPr>
        <w:t xml:space="preserve">PlantGrowth$overall_avg &lt;-</w:t>
      </w:r>
      <w:r>
        <w:rPr>
          <w:rStyle w:val="StringTok"/>
        </w:rPr>
        <w:t xml:space="preserve"> </w:t>
      </w:r>
      <w:r>
        <w:rPr>
          <w:rStyle w:val="KeywordTok"/>
        </w:rPr>
        <w:t xml:space="preserve">with</w:t>
      </w:r>
      <w:r>
        <w:rPr>
          <w:rStyle w:val="NormalTok"/>
        </w:rPr>
        <w:t xml:space="preserve">(PlantGrowth, </w:t>
      </w:r>
      <w:r>
        <w:rPr>
          <w:rStyle w:val="KeywordTok"/>
        </w:rPr>
        <w:t xml:space="preserve">mean</w:t>
      </w:r>
      <w:r>
        <w:rPr>
          <w:rStyle w:val="NormalTok"/>
        </w:rPr>
        <w:t xml:space="preserve">(weight))</w:t>
      </w:r>
      <w:r>
        <w:br w:type="textWrapping"/>
      </w:r>
      <w:r>
        <w:rPr>
          <w:rStyle w:val="NormalTok"/>
        </w:rPr>
        <w:t xml:space="preserve">PlantGrowth$group_avg &lt;-</w:t>
      </w:r>
      <w:r>
        <w:rPr>
          <w:rStyle w:val="StringTok"/>
        </w:rPr>
        <w:t xml:space="preserve"> </w:t>
      </w:r>
      <w:r>
        <w:rPr>
          <w:rStyle w:val="KeywordTok"/>
        </w:rPr>
        <w:t xml:space="preserve">with</w:t>
      </w:r>
      <w:r>
        <w:rPr>
          <w:rStyle w:val="NormalTok"/>
        </w:rPr>
        <w:t xml:space="preserve">(PlantGrowth, </w:t>
      </w:r>
      <w:r>
        <w:rPr>
          <w:rStyle w:val="KeywordTok"/>
        </w:rPr>
        <w:t xml:space="preserve">ave</w:t>
      </w:r>
      <w:r>
        <w:rPr>
          <w:rStyle w:val="NormalTok"/>
        </w:rPr>
        <w:t xml:space="preserve">(weight, group))</w:t>
      </w:r>
      <w:r>
        <w:br w:type="textWrapping"/>
      </w:r>
      <w:r>
        <w:rPr>
          <w:rStyle w:val="NormalTok"/>
        </w:rPr>
        <w:t xml:space="preserve">(ss_total &lt;-</w:t>
      </w:r>
      <w:r>
        <w:rPr>
          <w:rStyle w:val="StringTok"/>
        </w:rPr>
        <w:t xml:space="preserve"> </w:t>
      </w:r>
      <w:r>
        <w:rPr>
          <w:rStyle w:val="KeywordTok"/>
        </w:rPr>
        <w:t xml:space="preserve">with</w:t>
      </w:r>
      <w:r>
        <w:rPr>
          <w:rStyle w:val="NormalTok"/>
        </w:rPr>
        <w:t xml:space="preserve">(PlantGrowth, </w:t>
      </w:r>
      <w:r>
        <w:rPr>
          <w:rStyle w:val="KeywordTok"/>
        </w:rPr>
        <w:t xml:space="preserve">sum</w:t>
      </w:r>
      <w:r>
        <w:rPr>
          <w:rStyle w:val="NormalTok"/>
        </w:rPr>
        <w:t xml:space="preserve">((weight -</w:t>
      </w:r>
      <w:r>
        <w:rPr>
          <w:rStyle w:val="StringTok"/>
        </w:rPr>
        <w:t xml:space="preserve"> </w:t>
      </w:r>
      <w:r>
        <w:rPr>
          <w:rStyle w:val="NormalTok"/>
        </w:rPr>
        <w:t xml:space="preserve">overall_avg)^</w:t>
      </w:r>
      <w:r>
        <w:rPr>
          <w:rStyle w:val="DecValTok"/>
        </w:rPr>
        <w:t xml:space="preserve">2</w:t>
      </w:r>
      <w:r>
        <w:rPr>
          <w:rStyle w:val="NormalTok"/>
        </w:rPr>
        <w:t xml:space="preserve">)))</w:t>
      </w:r>
    </w:p>
    <w:p>
      <w:pPr>
        <w:pStyle w:val="SourceCode"/>
      </w:pPr>
      <w:r>
        <w:rPr>
          <w:rStyle w:val="VerbatimChar"/>
        </w:rPr>
        <w:t xml:space="preserve">## [1] 14.25843</w:t>
      </w:r>
    </w:p>
    <w:p>
      <w:pPr>
        <w:pStyle w:val="SourceCode"/>
      </w:pPr>
      <w:r>
        <w:rPr>
          <w:rStyle w:val="NormalTok"/>
        </w:rPr>
        <w:t xml:space="preserve">(ss_within &lt;-</w:t>
      </w:r>
      <w:r>
        <w:rPr>
          <w:rStyle w:val="StringTok"/>
        </w:rPr>
        <w:t xml:space="preserve"> </w:t>
      </w:r>
      <w:r>
        <w:rPr>
          <w:rStyle w:val="KeywordTok"/>
        </w:rPr>
        <w:t xml:space="preserve">with</w:t>
      </w:r>
      <w:r>
        <w:rPr>
          <w:rStyle w:val="NormalTok"/>
        </w:rPr>
        <w:t xml:space="preserve">(PlantGrowth, </w:t>
      </w:r>
      <w:r>
        <w:rPr>
          <w:rStyle w:val="KeywordTok"/>
        </w:rPr>
        <w:t xml:space="preserve">sum</w:t>
      </w:r>
      <w:r>
        <w:rPr>
          <w:rStyle w:val="NormalTok"/>
        </w:rPr>
        <w:t xml:space="preserve">((weight -</w:t>
      </w:r>
      <w:r>
        <w:rPr>
          <w:rStyle w:val="StringTok"/>
        </w:rPr>
        <w:t xml:space="preserve"> </w:t>
      </w:r>
      <w:r>
        <w:rPr>
          <w:rStyle w:val="NormalTok"/>
        </w:rPr>
        <w:t xml:space="preserve">group_avg)^</w:t>
      </w:r>
      <w:r>
        <w:rPr>
          <w:rStyle w:val="DecValTok"/>
        </w:rPr>
        <w:t xml:space="preserve">2</w:t>
      </w:r>
      <w:r>
        <w:rPr>
          <w:rStyle w:val="NormalTok"/>
        </w:rPr>
        <w:t xml:space="preserve">)))</w:t>
      </w:r>
    </w:p>
    <w:p>
      <w:pPr>
        <w:pStyle w:val="SourceCode"/>
      </w:pPr>
      <w:r>
        <w:rPr>
          <w:rStyle w:val="VerbatimChar"/>
        </w:rPr>
        <w:t xml:space="preserve">## [1] 10.49209</w:t>
      </w:r>
    </w:p>
    <w:p>
      <w:r>
        <w:t xml:space="preserve">The residual sum of squares for the reduced model (total sum of squares) is 14.2584 and the residuals sum of squares for the full model (within group sum of squares) is 10.4921.</w:t>
      </w:r>
    </w:p>
    <w:p>
      <w:pPr>
        <w:pStyle w:val="Heading2"/>
      </w:pPr>
      <w:bookmarkStart w:id="27" w:name="a"/>
      <w:bookmarkEnd w:id="27"/>
      <w:r>
        <w:t xml:space="preserve">5. (a)</w:t>
      </w:r>
    </w:p>
    <w:p>
      <w:pPr>
        <w:pStyle w:val="SourceCode"/>
      </w:pPr>
      <w:r>
        <w:rPr>
          <w:rStyle w:val="NormalTok"/>
        </w:rPr>
        <w:t xml:space="preserve">sp^</w:t>
      </w:r>
      <w:r>
        <w:rPr>
          <w:rStyle w:val="DecValTok"/>
        </w:rPr>
        <w:t xml:space="preserve">2</w:t>
      </w:r>
      <w:r>
        <w:rPr>
          <w:rStyle w:val="NormalTok"/>
        </w:rPr>
        <w:t xml:space="preserve"> </w:t>
      </w:r>
      <w:r>
        <w:rPr>
          <w:rStyle w:val="NormalTok"/>
        </w:rPr>
        <w:t xml:space="preserve">*</w:t>
      </w:r>
      <w:r>
        <w:rPr>
          <w:rStyle w:val="StringTok"/>
        </w:rPr>
        <w:t xml:space="preserve"> </w:t>
      </w:r>
      <w:r>
        <w:rPr>
          <w:rStyle w:val="NormalTok"/>
        </w:rPr>
        <w:t xml:space="preserve">df</w:t>
      </w:r>
    </w:p>
    <w:p>
      <w:pPr>
        <w:pStyle w:val="SourceCode"/>
      </w:pPr>
      <w:r>
        <w:rPr>
          <w:rStyle w:val="VerbatimChar"/>
        </w:rPr>
        <w:t xml:space="preserve">## [1] 10.49209</w:t>
      </w:r>
    </w:p>
    <w:p>
      <w:pPr>
        <w:pStyle w:val="Heading2"/>
      </w:pPr>
      <w:bookmarkStart w:id="28" w:name="b"/>
      <w:bookmarkEnd w:id="28"/>
      <w:r>
        <w:t xml:space="preserve">5. (b)</w:t>
      </w:r>
    </w:p>
    <w:p>
      <w:pPr>
        <w:pStyle w:val="SourceCode"/>
      </w:pPr>
      <w:r>
        <w:rPr>
          <w:rStyle w:val="KeywordTok"/>
        </w:rPr>
        <w:t xml:space="preserve">sd</w:t>
      </w:r>
      <w:r>
        <w:rPr>
          <w:rStyle w:val="NormalTok"/>
        </w:rPr>
        <w:t xml:space="preserve">(PlantGrowth$weight)^</w:t>
      </w:r>
      <w:r>
        <w:rPr>
          <w:rStyle w:val="DecValTok"/>
        </w:rPr>
        <w:t xml:space="preserve">2</w:t>
      </w:r>
      <w:r>
        <w:rPr>
          <w:rStyle w:val="NormalTok"/>
        </w:rPr>
        <w:t xml:space="preserve"> </w:t>
      </w:r>
      <w:r>
        <w:rPr>
          <w:rStyle w:val="NormalTok"/>
        </w:rPr>
        <w:t xml:space="preserve">*</w:t>
      </w:r>
      <w:r>
        <w:rPr>
          <w:rStyle w:val="StringTok"/>
        </w:rPr>
        <w:t xml:space="preserve"> </w:t>
      </w:r>
      <w:r>
        <w:rPr>
          <w:rStyle w:val="NormalTok"/>
        </w:rPr>
        <w:t xml:space="preserve">(</w:t>
      </w:r>
      <w:r>
        <w:rPr>
          <w:rStyle w:val="KeywordTok"/>
        </w:rPr>
        <w:t xml:space="preserve">sum</w:t>
      </w:r>
      <w:r>
        <w:rPr>
          <w:rStyle w:val="NormalTok"/>
        </w:rPr>
        <w:t xml:space="preserve">(ns) -</w:t>
      </w:r>
      <w:r>
        <w:rPr>
          <w:rStyle w:val="StringTok"/>
        </w:rPr>
        <w:t xml:space="preserve"> </w:t>
      </w:r>
      <w:r>
        <w:rPr>
          <w:rStyle w:val="DecValTok"/>
        </w:rPr>
        <w:t xml:space="preserve">1</w:t>
      </w:r>
      <w:r>
        <w:rPr>
          <w:rStyle w:val="NormalTok"/>
        </w:rPr>
        <w:t xml:space="preserve">)</w:t>
      </w:r>
    </w:p>
    <w:p>
      <w:pPr>
        <w:pStyle w:val="SourceCode"/>
      </w:pPr>
      <w:r>
        <w:rPr>
          <w:rStyle w:val="VerbatimChar"/>
        </w:rPr>
        <w:t xml:space="preserve">## [1] 14.25843</w:t>
      </w:r>
    </w:p>
    <w:p>
      <w:pPr>
        <w:pStyle w:val="Heading2"/>
      </w:pPr>
      <w:bookmarkStart w:id="29" w:name="section-5"/>
      <w:bookmarkEnd w:id="29"/>
      <w:r>
        <w:t xml:space="preserve">6.</w:t>
      </w:r>
    </w:p>
    <w:tbl>
      <w:tblPr>
        <w:tblStyle w:val="TableNormal"/>
        <w:tblW w:type="pct" w:w="0.0"/>
        <w:tblCaption w:val="Analysis of Variance Table"/>
      </w:tblPr>
      <w:tblGrid/>
      <w:tr>
        <w:tc>
          <w:tcPr>
            <w:tcBorders>
              <w:bottom w:val="single"/>
            </w:tcBorders>
            <w:vAlign w:val="bottom"/>
          </w:tcPr>
          <w:p>
            <w:pPr>
              <w:pStyle w:val="Compact"/>
              <w:jc w:val="left"/>
            </w:pPr>
            <w:r>
              <w:t xml:space="preserve">Source of variation</w:t>
            </w:r>
          </w:p>
        </w:tc>
        <w:tc>
          <w:tcPr>
            <w:tcBorders>
              <w:bottom w:val="single"/>
            </w:tcBorders>
            <w:vAlign w:val="bottom"/>
          </w:tcPr>
          <w:p>
            <w:pPr>
              <w:pStyle w:val="Compact"/>
              <w:jc w:val="left"/>
            </w:pPr>
            <w:r>
              <w:t xml:space="preserve">Sum Sq</w:t>
            </w:r>
          </w:p>
        </w:tc>
        <w:tc>
          <w:tcPr>
            <w:tcBorders>
              <w:bottom w:val="single"/>
            </w:tcBorders>
            <w:vAlign w:val="bottom"/>
          </w:tcPr>
          <w:p>
            <w:pPr>
              <w:pStyle w:val="Compact"/>
              <w:jc w:val="left"/>
            </w:pPr>
            <w:r>
              <w:t xml:space="preserve">Df</w:t>
            </w:r>
          </w:p>
        </w:tc>
        <w:tc>
          <w:tcPr>
            <w:tcBorders>
              <w:bottom w:val="single"/>
            </w:tcBorders>
            <w:vAlign w:val="bottom"/>
          </w:tcPr>
          <w:p>
            <w:pPr>
              <w:pStyle w:val="Compact"/>
              <w:jc w:val="left"/>
            </w:pPr>
            <w:r>
              <w:t xml:space="preserve">Mean Sq</w:t>
            </w:r>
          </w:p>
        </w:tc>
        <w:tc>
          <w:tcPr>
            <w:tcBorders>
              <w:bottom w:val="single"/>
            </w:tcBorders>
            <w:vAlign w:val="bottom"/>
          </w:tcPr>
          <w:p>
            <w:pPr>
              <w:pStyle w:val="Compact"/>
              <w:jc w:val="left"/>
            </w:pPr>
            <w:r>
              <w:t xml:space="preserve">F statistic</w:t>
            </w:r>
          </w:p>
        </w:tc>
        <w:tc>
          <w:tcPr>
            <w:tcBorders>
              <w:bottom w:val="single"/>
            </w:tcBorders>
            <w:vAlign w:val="bottom"/>
          </w:tcPr>
          <w:p>
            <w:pPr>
              <w:pStyle w:val="Compact"/>
              <w:jc w:val="left"/>
            </w:pPr>
            <w:r>
              <w:t xml:space="preserve">p-value</w:t>
            </w:r>
          </w:p>
        </w:tc>
      </w:tr>
      <w:tr>
        <w:tc>
          <w:p>
            <w:pPr>
              <w:pStyle w:val="Compact"/>
              <w:jc w:val="left"/>
            </w:pPr>
            <w:r>
              <w:rPr>
                <w:b/>
              </w:rPr>
              <w:t xml:space="preserve">Between groups</w:t>
            </w:r>
          </w:p>
        </w:tc>
        <w:tc>
          <w:p>
            <w:pPr>
              <w:pStyle w:val="Compact"/>
              <w:jc w:val="left"/>
            </w:pPr>
            <w:r>
              <w:t xml:space="preserve">3.7663</w:t>
            </w:r>
          </w:p>
        </w:tc>
        <w:tc>
          <w:p>
            <w:pPr>
              <w:pStyle w:val="Compact"/>
              <w:jc w:val="left"/>
            </w:pPr>
            <w:r>
              <w:t xml:space="preserve">2</w:t>
            </w:r>
          </w:p>
        </w:tc>
        <w:tc>
          <w:p>
            <w:pPr>
              <w:pStyle w:val="Compact"/>
              <w:jc w:val="left"/>
            </w:pPr>
            <w:r>
              <w:t xml:space="preserve">1.8831</w:t>
            </w:r>
          </w:p>
        </w:tc>
        <w:tc>
          <w:p>
            <w:pPr>
              <w:pStyle w:val="Compact"/>
              <w:jc w:val="left"/>
            </w:pPr>
            <w:r>
              <w:t xml:space="preserve">4.8459</w:t>
            </w:r>
          </w:p>
        </w:tc>
        <w:tc>
          <w:p>
            <w:pPr>
              <w:pStyle w:val="Compact"/>
              <w:jc w:val="left"/>
            </w:pPr>
            <w:r>
              <w:t xml:space="preserve">0.0159</w:t>
            </w:r>
          </w:p>
        </w:tc>
      </w:tr>
      <w:tr>
        <w:tc>
          <w:p>
            <w:pPr>
              <w:pStyle w:val="Compact"/>
              <w:jc w:val="left"/>
            </w:pPr>
            <w:r>
              <w:rPr>
                <w:b/>
              </w:rPr>
              <w:t xml:space="preserve">Within groups</w:t>
            </w:r>
          </w:p>
        </w:tc>
        <w:tc>
          <w:p>
            <w:pPr>
              <w:pStyle w:val="Compact"/>
              <w:jc w:val="left"/>
            </w:pPr>
            <w:r>
              <w:t xml:space="preserve">10.4921</w:t>
            </w:r>
          </w:p>
        </w:tc>
        <w:tc>
          <w:p>
            <w:pPr>
              <w:pStyle w:val="Compact"/>
              <w:jc w:val="left"/>
            </w:pPr>
            <w:r>
              <w:t xml:space="preserve">27</w:t>
            </w:r>
          </w:p>
        </w:tc>
        <w:tc>
          <w:p>
            <w:pPr>
              <w:pStyle w:val="Compact"/>
              <w:jc w:val="left"/>
            </w:pPr>
            <w:r>
              <w:t xml:space="preserve">0.3886</w:t>
            </w:r>
          </w:p>
        </w:tc>
        <w:tc>
          <w:p>
            <w:pPr>
              <w:pStyle w:val="Compact"/>
            </w:pPr>
          </w:p>
        </w:tc>
      </w:tr>
      <w:tr>
        <w:tc>
          <w:p>
            <w:pPr>
              <w:pStyle w:val="Compact"/>
              <w:jc w:val="left"/>
            </w:pPr>
            <w:r>
              <w:rPr>
                <w:b/>
              </w:rPr>
              <w:t xml:space="preserve">Total</w:t>
            </w:r>
          </w:p>
        </w:tc>
        <w:tc>
          <w:p>
            <w:pPr>
              <w:pStyle w:val="Compact"/>
              <w:jc w:val="left"/>
            </w:pPr>
            <w:r>
              <w:t xml:space="preserve">14.2584</w:t>
            </w:r>
          </w:p>
        </w:tc>
        <w:tc>
          <w:p>
            <w:pPr>
              <w:pStyle w:val="Compact"/>
              <w:jc w:val="left"/>
            </w:pPr>
            <w:r>
              <w:t xml:space="preserve">29</w:t>
            </w:r>
          </w:p>
        </w:tc>
        <w:tc>
          <w:p>
            <w:pPr>
              <w:pStyle w:val="Compact"/>
            </w:pPr>
          </w:p>
        </w:tc>
        <w:tc>
          <w:p>
            <w:pPr>
              <w:pStyle w:val="Compact"/>
            </w:pPr>
          </w:p>
        </w:tc>
      </w:tr>
    </w:tbl>
    <w:p>
      <w:pPr>
        <w:pStyle w:val="TableCaption"/>
      </w:pPr>
      <w:r>
        <w:t xml:space="preserve">Analysis of Variance Table</w:t>
      </w:r>
    </w:p>
    <w:p>
      <w:pPr>
        <w:pStyle w:val="Heading2"/>
      </w:pPr>
      <w:bookmarkStart w:id="30" w:name="section-6"/>
      <w:bookmarkEnd w:id="30"/>
      <w:r>
        <w:t xml:space="preserve">7.</w:t>
      </w:r>
    </w:p>
    <w:p>
      <w:r>
        <w:t xml:space="preserve">There is moderate evidence that the treatment effects of the three conditions are not all equal (one-way ANOVA F-test, p-value = 0.016).</w:t>
      </w:r>
    </w:p>
    <w:p>
      <w:pPr>
        <w:pStyle w:val="Heading2"/>
      </w:pPr>
      <w:bookmarkStart w:id="31" w:name="section-7"/>
      <w:bookmarkEnd w:id="31"/>
      <w:r>
        <w:t xml:space="preserve">8.</w:t>
      </w:r>
    </w:p>
    <w:p>
      <w:pPr>
        <w:pStyle w:val="SourceCode"/>
      </w:pPr>
      <w:r>
        <w:rPr>
          <w:rStyle w:val="NormalTok"/>
        </w:rPr>
        <w:t xml:space="preserve">(ci_1 &lt;-</w:t>
      </w:r>
      <w:r>
        <w:rPr>
          <w:rStyle w:val="StringTok"/>
        </w:rPr>
        <w:t xml:space="preserve"> </w:t>
      </w:r>
      <w:r>
        <w:rPr>
          <w:rStyle w:val="NormalTok"/>
        </w:rPr>
        <w:t xml:space="preserve">(avgs[</w:t>
      </w:r>
      <w:r>
        <w:rPr>
          <w:rStyle w:val="StringTok"/>
        </w:rPr>
        <w:t xml:space="preserve">"ctrl"</w:t>
      </w:r>
      <w:r>
        <w:rPr>
          <w:rStyle w:val="NormalTok"/>
        </w:rPr>
        <w:t xml:space="preserve">] -</w:t>
      </w:r>
      <w:r>
        <w:rPr>
          <w:rStyle w:val="StringTok"/>
        </w:rPr>
        <w:t xml:space="preserve"> </w:t>
      </w:r>
      <w:r>
        <w:rPr>
          <w:rStyle w:val="NormalTok"/>
        </w:rPr>
        <w:t xml:space="preserve">avgs[</w:t>
      </w:r>
      <w:r>
        <w:rPr>
          <w:rStyle w:val="StringTok"/>
        </w:rPr>
        <w:t xml:space="preserve">"trt1"</w:t>
      </w:r>
      <w:r>
        <w:rPr>
          <w:rStyle w:val="NormalTok"/>
        </w:rPr>
        <w:t xml:space="preserve">]) +</w:t>
      </w:r>
      <w:r>
        <w:rPr>
          <w:rStyle w:val="StringTok"/>
        </w:rPr>
        <w:t xml:space="preserve"> </w:t>
      </w:r>
      <w:r>
        <w:rPr>
          <w:rStyle w:val="KeywordTok"/>
        </w:rPr>
        <w:t xml:space="preserve">c</w:t>
      </w:r>
      <w:r>
        <w:rPr>
          <w:rStyle w:val="NormalTok"/>
        </w:rPr>
        <w:t xml:space="preserve">(-</w:t>
      </w:r>
      <w:r>
        <w:rPr>
          <w:rStyle w:val="DecValTok"/>
        </w:rPr>
        <w:t xml:space="preserve">1</w:t>
      </w:r>
      <w:r>
        <w:rPr>
          <w:rStyle w:val="NormalTok"/>
        </w:rPr>
        <w:t xml:space="preserve">, </w:t>
      </w:r>
      <w:r>
        <w:rPr>
          <w:rStyle w:val="DecValTok"/>
        </w:rPr>
        <w:t xml:space="preserve">1</w:t>
      </w:r>
      <w:r>
        <w:rPr>
          <w:rStyle w:val="NormalTok"/>
        </w:rPr>
        <w:t xml:space="preserve">)*</w:t>
      </w:r>
      <w:r>
        <w:rPr>
          <w:rStyle w:val="KeywordTok"/>
        </w:rPr>
        <w:t xml:space="preserve">qt</w:t>
      </w:r>
      <w:r>
        <w:rPr>
          <w:rStyle w:val="NormalTok"/>
        </w:rPr>
        <w:t xml:space="preserve">(</w:t>
      </w:r>
      <w:r>
        <w:rPr>
          <w:rStyle w:val="FloatTok"/>
        </w:rPr>
        <w:t xml:space="preserve">0.975</w:t>
      </w:r>
      <w:r>
        <w:rPr>
          <w:rStyle w:val="NormalTok"/>
        </w:rPr>
        <w:t xml:space="preserve">, df)*sp*</w:t>
      </w:r>
      <w:r>
        <w:rPr>
          <w:rStyle w:val="KeywordTok"/>
        </w:rPr>
        <w:t xml:space="preserve">sqrt</w:t>
      </w:r>
      <w:r>
        <w:rPr>
          <w:rStyle w:val="NormalTok"/>
        </w:rPr>
        <w:t xml:space="preserve">(</w:t>
      </w:r>
      <w:r>
        <w:rPr>
          <w:rStyle w:val="DecValTok"/>
        </w:rPr>
        <w:t xml:space="preserve">1</w:t>
      </w:r>
      <w:r>
        <w:rPr>
          <w:rStyle w:val="NormalTok"/>
        </w:rPr>
        <w:t xml:space="preserve">/ns[</w:t>
      </w:r>
      <w:r>
        <w:rPr>
          <w:rStyle w:val="StringTok"/>
        </w:rPr>
        <w:t xml:space="preserve">"ctrl"</w:t>
      </w:r>
      <w:r>
        <w:rPr>
          <w:rStyle w:val="NormalTok"/>
        </w:rPr>
        <w:t xml:space="preserve">]+</w:t>
      </w:r>
      <w:r>
        <w:rPr>
          <w:rStyle w:val="StringTok"/>
        </w:rPr>
        <w:t xml:space="preserve"> </w:t>
      </w:r>
      <w:r>
        <w:rPr>
          <w:rStyle w:val="DecValTok"/>
        </w:rPr>
        <w:t xml:space="preserve">1</w:t>
      </w:r>
      <w:r>
        <w:rPr>
          <w:rStyle w:val="NormalTok"/>
        </w:rPr>
        <w:t xml:space="preserve">/ns[</w:t>
      </w:r>
      <w:r>
        <w:rPr>
          <w:rStyle w:val="StringTok"/>
        </w:rPr>
        <w:t xml:space="preserve">"trt1"</w:t>
      </w:r>
      <w:r>
        <w:rPr>
          <w:rStyle w:val="NormalTok"/>
        </w:rPr>
        <w:t xml:space="preserve">]))</w:t>
      </w:r>
    </w:p>
    <w:p>
      <w:pPr>
        <w:pStyle w:val="SourceCode"/>
      </w:pPr>
      <w:r>
        <w:rPr>
          <w:rStyle w:val="VerbatimChar"/>
        </w:rPr>
        <w:t xml:space="preserve">## [1] -0.2010126  0.9430126</w:t>
      </w:r>
    </w:p>
    <w:p>
      <w:r>
        <w:t xml:space="preserve">With 95% confidence the treatment effect of Treatment 1 is between increasing weight by 0.20 units and decreasing weight by 0.94 units, compared to the control.</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4a4c31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keepNext/>
      <w:keepLines/>
      <w:spacing w:before="240" w:after="240"/>
      <w:jc w:val="center"/>
    </w:pPr>
    <w:rPr>
      <w:sz w:val="30"/>
      <w:szCs w:val="30"/>
    </w:rPr>
  </w:style>
  <w:style w:type="paragraph" w:styleId="Author">
    <w:name w:val="Author"/>
    <w:next w:val="Normal"/>
    <w:qFormat/>
    <w:pPr>
      <w:keepNext/>
      <w:keepLines/>
      <w:jc w:val="center"/>
    </w:pPr>
  </w:style>
  <w:style w:type="paragraph" w:styleId="Date">
    <w:name w:val="Date"/>
    <w:next w:val="Normal"/>
    <w:qFormat/>
    <w:pPr>
      <w:keepNext/>
      <w:keepLines/>
      <w:jc w:val="center"/>
    </w:pPr>
  </w:style>
  <w:style w:type="paragraph" w:styleId="Abstract">
    <w:name w:val="Abstract"/>
    <w:basedOn w:val="Normal"/>
    <w:next w:val="Normal"/>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harTok">
    <w:name w:val="CharTok"/>
    <w:basedOn w:val="VerbatimChar"/>
    <w:rPr>
      <w:color w:val="4e9a06"/>
      <w:shd w:val="clear" w:fill="f8f8f8"/>
    </w:rPr>
  </w:style>
  <w:style w:type="character" w:customStyle="1" w:styleId="StringTok">
    <w:name w:val="StringTok"/>
    <w:basedOn w:val="VerbatimChar"/>
    <w:rPr>
      <w:color w:val="4e9a06"/>
      <w:shd w:val="clear" w:fill="f8f8f8"/>
    </w:rPr>
  </w:style>
  <w:style w:type="character" w:customStyle="1" w:styleId="CommentTok">
    <w:name w:val="CommentTok"/>
    <w:basedOn w:val="VerbatimChar"/>
    <w:rPr>
      <w:color w:val="8f5902"/>
      <w:shd w:val="clear" w:fill="f8f8f8"/>
      <w:i/>
    </w:rPr>
  </w:style>
  <w:style w:type="character" w:customStyle="1" w:styleId="OtherTok">
    <w:name w:val="OtherTok"/>
    <w:basedOn w:val="VerbatimChar"/>
    <w:rPr>
      <w:color w:val="8f5902"/>
      <w:shd w:val="clear" w:fill="f8f8f8"/>
    </w:rPr>
  </w:style>
  <w:style w:type="character" w:customStyle="1" w:styleId="AlertTok">
    <w:name w:val="AlertTok"/>
    <w:basedOn w:val="VerbatimChar"/>
    <w:rPr>
      <w:color w:val="ef2929"/>
      <w:shd w:val="clear" w:fill="f8f8f8"/>
    </w:rPr>
  </w:style>
  <w:style w:type="character" w:customStyle="1" w:styleId="FunctionTok">
    <w:name w:val="FunctionTok"/>
    <w:basedOn w:val="VerbatimChar"/>
    <w:rPr>
      <w:color w:val="000000"/>
      <w:shd w:val="clear" w:fill="f8f8f8"/>
    </w:rPr>
  </w:style>
  <w:style w:type="character" w:customStyle="1" w:styleId="RegionMarkerTok">
    <w:name w:val="RegionMarkerTok"/>
    <w:basedOn w:val="VerbatimChar"/>
    <w:rPr>
      <w:shd w:val="clear" w:fill="f8f8f8"/>
    </w:rPr>
  </w:style>
  <w:style w:type="character" w:customStyle="1" w:styleId="ErrorTok">
    <w:name w:val="ErrorTok"/>
    <w:basedOn w:val="VerbatimChar"/>
    <w:rPr>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solution-5.R</dc:title>
  <dc:creator>wickhamc</dc:creator>
</cp:coreProperties>
</file>